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A38BC" w14:textId="77777777" w:rsidR="00A76C76" w:rsidRDefault="009C3D03" w:rsidP="00A76C76">
      <w:pPr>
        <w:pStyle w:val="Web"/>
        <w:shd w:val="clear" w:color="auto" w:fill="FFFFFF"/>
        <w:spacing w:before="0" w:beforeAutospacing="0" w:after="72" w:afterAutospacing="0"/>
        <w:jc w:val="both"/>
        <w:rPr>
          <w:rFonts w:ascii="Arial" w:hAnsi="Arial" w:cs="Arial"/>
          <w:b/>
          <w:color w:val="1D2129"/>
          <w:sz w:val="28"/>
          <w:szCs w:val="28"/>
          <w:u w:val="single"/>
        </w:rPr>
      </w:pPr>
      <w:r w:rsidRPr="004C3F27">
        <w:rPr>
          <w:rFonts w:ascii="Arial" w:hAnsi="Arial" w:cs="Arial"/>
          <w:b/>
          <w:color w:val="1D2129"/>
          <w:sz w:val="28"/>
          <w:szCs w:val="28"/>
          <w:u w:val="single"/>
        </w:rPr>
        <w:t>10</w:t>
      </w:r>
      <w:r w:rsidR="00A76C76">
        <w:rPr>
          <w:rFonts w:ascii="Arial" w:hAnsi="Arial" w:cs="Arial"/>
          <w:b/>
          <w:color w:val="1D2129"/>
          <w:sz w:val="28"/>
          <w:szCs w:val="28"/>
          <w:u w:val="single"/>
        </w:rPr>
        <w:t xml:space="preserve">ο Δελτίο Ενημέρωσης </w:t>
      </w:r>
    </w:p>
    <w:p w14:paraId="22FF669B" w14:textId="77777777" w:rsidR="00A76C76" w:rsidRDefault="009C3D03" w:rsidP="00A76C76">
      <w:pPr>
        <w:pStyle w:val="Web"/>
        <w:shd w:val="clear" w:color="auto" w:fill="FFFFFF"/>
        <w:spacing w:before="0" w:beforeAutospacing="0" w:after="72" w:afterAutospacing="0"/>
        <w:jc w:val="both"/>
        <w:rPr>
          <w:rFonts w:ascii="Helvetica" w:hAnsi="Helvetica" w:cs="Helvetica"/>
          <w:color w:val="1D2129"/>
          <w:sz w:val="17"/>
          <w:szCs w:val="17"/>
        </w:rPr>
      </w:pPr>
      <w:r>
        <w:rPr>
          <w:rFonts w:ascii="Arial" w:hAnsi="Arial" w:cs="Arial"/>
          <w:b/>
          <w:color w:val="1D2129"/>
          <w:sz w:val="28"/>
          <w:szCs w:val="28"/>
          <w:u w:val="single"/>
        </w:rPr>
        <w:t>24</w:t>
      </w:r>
      <w:r w:rsidR="00A76C76">
        <w:rPr>
          <w:rFonts w:ascii="Arial" w:hAnsi="Arial" w:cs="Arial"/>
          <w:b/>
          <w:color w:val="1D2129"/>
          <w:sz w:val="28"/>
          <w:szCs w:val="28"/>
          <w:u w:val="single"/>
        </w:rPr>
        <w:t>/09/20</w:t>
      </w:r>
      <w:r>
        <w:rPr>
          <w:rFonts w:ascii="Arial" w:hAnsi="Arial" w:cs="Arial"/>
          <w:b/>
          <w:color w:val="1D2129"/>
          <w:sz w:val="28"/>
          <w:szCs w:val="28"/>
          <w:u w:val="single"/>
        </w:rPr>
        <w:t>20</w:t>
      </w:r>
      <w:r w:rsidR="00A76C76">
        <w:rPr>
          <w:rFonts w:ascii="Arial" w:hAnsi="Arial" w:cs="Arial"/>
          <w:b/>
          <w:color w:val="1D2129"/>
          <w:sz w:val="28"/>
          <w:szCs w:val="28"/>
          <w:u w:val="single"/>
        </w:rPr>
        <w:br/>
      </w:r>
    </w:p>
    <w:p w14:paraId="3B1007C6" w14:textId="77777777" w:rsidR="00A76C76" w:rsidRDefault="00A76C76" w:rsidP="00A76C76">
      <w:pPr>
        <w:pStyle w:val="Web"/>
        <w:shd w:val="clear" w:color="auto" w:fill="FFFFFF"/>
        <w:spacing w:before="0" w:beforeAutospacing="0" w:after="72" w:afterAutospacing="0"/>
        <w:rPr>
          <w:rFonts w:ascii="Arial" w:hAnsi="Arial" w:cs="Arial"/>
          <w:b/>
          <w:color w:val="1D2129"/>
        </w:rPr>
      </w:pPr>
      <w:r>
        <w:rPr>
          <w:rFonts w:ascii="Arial" w:hAnsi="Arial" w:cs="Arial"/>
          <w:b/>
          <w:color w:val="1D2129"/>
        </w:rPr>
        <w:t xml:space="preserve">Των  αιρετών στο ΠΥΣΠΕ Πειραιά </w:t>
      </w:r>
    </w:p>
    <w:p w14:paraId="71070AFF" w14:textId="77777777" w:rsidR="00A76C76" w:rsidRDefault="00A76C76" w:rsidP="00A76C76">
      <w:pPr>
        <w:pStyle w:val="Web"/>
        <w:shd w:val="clear" w:color="auto" w:fill="FFFFFF"/>
        <w:spacing w:before="0" w:beforeAutospacing="0" w:after="72" w:afterAutospacing="0"/>
        <w:rPr>
          <w:rFonts w:ascii="Arial" w:hAnsi="Arial" w:cs="Arial"/>
          <w:b/>
          <w:color w:val="1D2129"/>
        </w:rPr>
      </w:pPr>
      <w:r>
        <w:rPr>
          <w:rFonts w:ascii="Arial" w:hAnsi="Arial" w:cs="Arial"/>
          <w:b/>
          <w:color w:val="1D2129"/>
        </w:rPr>
        <w:t xml:space="preserve">Κατερίνας </w:t>
      </w:r>
      <w:proofErr w:type="spellStart"/>
      <w:r>
        <w:rPr>
          <w:rFonts w:ascii="Arial" w:hAnsi="Arial" w:cs="Arial"/>
          <w:b/>
          <w:color w:val="1D2129"/>
        </w:rPr>
        <w:t>Λεπτουργίδου</w:t>
      </w:r>
      <w:proofErr w:type="spellEnd"/>
      <w:r>
        <w:rPr>
          <w:rFonts w:ascii="Arial" w:hAnsi="Arial" w:cs="Arial"/>
          <w:b/>
          <w:color w:val="1D2129"/>
        </w:rPr>
        <w:t xml:space="preserve"> (τηλ.6972710436) και</w:t>
      </w:r>
    </w:p>
    <w:p w14:paraId="363DD133" w14:textId="77777777" w:rsidR="00A76C76" w:rsidRDefault="00A76C76" w:rsidP="00A76C76">
      <w:pPr>
        <w:pStyle w:val="Web"/>
        <w:shd w:val="clear" w:color="auto" w:fill="FFFFFF"/>
        <w:spacing w:before="0" w:beforeAutospacing="0" w:after="72" w:afterAutospacing="0"/>
        <w:rPr>
          <w:rFonts w:ascii="Arial" w:hAnsi="Arial" w:cs="Arial"/>
          <w:b/>
          <w:color w:val="1D2129"/>
        </w:rPr>
      </w:pPr>
      <w:r>
        <w:rPr>
          <w:rFonts w:ascii="Arial" w:hAnsi="Arial" w:cs="Arial"/>
          <w:b/>
          <w:color w:val="1D2129"/>
        </w:rPr>
        <w:t>Βύρωνα Κουτσώνη (τηλ.6972643025)</w:t>
      </w:r>
      <w:r>
        <w:rPr>
          <w:rFonts w:ascii="Arial" w:hAnsi="Arial" w:cs="Arial"/>
          <w:b/>
          <w:color w:val="1D2129"/>
        </w:rPr>
        <w:br/>
      </w:r>
    </w:p>
    <w:p w14:paraId="7C8F4F0A" w14:textId="77777777" w:rsidR="00A76C76" w:rsidRDefault="00A76C76" w:rsidP="00A76C76">
      <w:pPr>
        <w:pStyle w:val="Web"/>
        <w:shd w:val="clear" w:color="auto" w:fill="FFFFFF"/>
        <w:spacing w:before="0" w:beforeAutospacing="0" w:after="72" w:afterAutospacing="0"/>
        <w:rPr>
          <w:rFonts w:ascii="Arial" w:hAnsi="Arial" w:cs="Arial"/>
          <w:b/>
          <w:color w:val="1D2129"/>
        </w:rPr>
      </w:pPr>
      <w:r>
        <w:rPr>
          <w:rFonts w:ascii="Arial" w:hAnsi="Arial" w:cs="Arial"/>
          <w:b/>
          <w:color w:val="1D2129"/>
        </w:rPr>
        <w:t>εκλεγμένων με το ψηφοδέλτιο της</w:t>
      </w:r>
      <w:r>
        <w:rPr>
          <w:rFonts w:ascii="Arial" w:hAnsi="Arial" w:cs="Arial"/>
          <w:b/>
          <w:color w:val="1D2129"/>
        </w:rPr>
        <w:br/>
        <w:t>ΑΝΕΞΑΡΤΗΤΗΣ ΡΙΖΟΣΠΑΣΤΙΚΗΣ ΠΑΡΕΜΒΑΣΗΣ</w:t>
      </w:r>
      <w:r>
        <w:rPr>
          <w:rFonts w:ascii="Arial" w:hAnsi="Arial" w:cs="Arial"/>
          <w:b/>
          <w:color w:val="1D2129"/>
        </w:rPr>
        <w:br/>
        <w:t>(Παρεμβάσεις Κινήσεις Συσπειρώσεις Π.Ε.)</w:t>
      </w:r>
    </w:p>
    <w:p w14:paraId="20D837B5" w14:textId="77777777" w:rsidR="00A76C76" w:rsidRDefault="00A76C76" w:rsidP="00A76C76">
      <w:pPr>
        <w:pStyle w:val="Web"/>
        <w:shd w:val="clear" w:color="auto" w:fill="FFFFFF"/>
        <w:spacing w:before="0" w:beforeAutospacing="0" w:after="72" w:afterAutospacing="0"/>
        <w:rPr>
          <w:rFonts w:ascii="Arial" w:hAnsi="Arial" w:cs="Arial"/>
          <w:b/>
          <w:color w:val="1D2129"/>
        </w:rPr>
      </w:pPr>
    </w:p>
    <w:p w14:paraId="600B0D8E" w14:textId="2313F075" w:rsidR="00336D3E" w:rsidRDefault="00336D3E" w:rsidP="00336D3E">
      <w:pPr>
        <w:pStyle w:val="Web"/>
        <w:shd w:val="clear" w:color="auto" w:fill="FFFFFF"/>
        <w:spacing w:before="0" w:beforeAutospacing="0" w:after="72" w:afterAutospacing="0"/>
        <w:jc w:val="center"/>
        <w:rPr>
          <w:rFonts w:ascii="Arial" w:hAnsi="Arial" w:cs="Arial"/>
          <w:b/>
          <w:color w:val="1D2129"/>
        </w:rPr>
      </w:pPr>
      <w:r>
        <w:rPr>
          <w:rFonts w:ascii="Arial" w:hAnsi="Arial" w:cs="Arial"/>
          <w:b/>
          <w:color w:val="1D2129"/>
        </w:rPr>
        <w:t>Απαράδεκτες οι πρακτικές που ακολουθεί η Κυβέρνηση και στην Παιδεία</w:t>
      </w:r>
    </w:p>
    <w:p w14:paraId="4EFC733F" w14:textId="77777777" w:rsidR="00336D3E" w:rsidRDefault="00336D3E" w:rsidP="00336D3E">
      <w:pPr>
        <w:pStyle w:val="Web"/>
        <w:shd w:val="clear" w:color="auto" w:fill="FFFFFF"/>
        <w:spacing w:before="0" w:beforeAutospacing="0" w:after="72" w:afterAutospacing="0"/>
        <w:jc w:val="center"/>
        <w:rPr>
          <w:rFonts w:ascii="Arial" w:hAnsi="Arial" w:cs="Arial"/>
          <w:b/>
          <w:color w:val="1D2129"/>
        </w:rPr>
      </w:pPr>
    </w:p>
    <w:p w14:paraId="21DDE503" w14:textId="7A9FD068" w:rsidR="00A76C76" w:rsidRDefault="00A76C76" w:rsidP="00A76C76">
      <w:pPr>
        <w:pStyle w:val="Web"/>
        <w:shd w:val="clear" w:color="auto" w:fill="FFFFFF"/>
        <w:spacing w:before="0" w:beforeAutospacing="0" w:after="72" w:afterAutospacing="0"/>
        <w:rPr>
          <w:rFonts w:ascii="Arial" w:hAnsi="Arial" w:cs="Arial"/>
          <w:b/>
          <w:color w:val="1D2129"/>
        </w:rPr>
      </w:pPr>
      <w:r>
        <w:rPr>
          <w:rFonts w:ascii="Arial" w:hAnsi="Arial" w:cs="Arial"/>
          <w:b/>
          <w:color w:val="1D2129"/>
        </w:rPr>
        <w:t>Β’ φάση προσλήψεων</w:t>
      </w:r>
      <w:r w:rsidR="007B67EB">
        <w:rPr>
          <w:rFonts w:ascii="Arial" w:hAnsi="Arial" w:cs="Arial"/>
          <w:b/>
          <w:color w:val="1D2129"/>
        </w:rPr>
        <w:t xml:space="preserve"> αναπληρωτών</w:t>
      </w:r>
      <w:r>
        <w:rPr>
          <w:rFonts w:ascii="Arial" w:hAnsi="Arial" w:cs="Arial"/>
          <w:b/>
          <w:color w:val="1D2129"/>
        </w:rPr>
        <w:t xml:space="preserve">: </w:t>
      </w:r>
      <w:r w:rsidR="007B67EB">
        <w:rPr>
          <w:rFonts w:ascii="Arial" w:hAnsi="Arial" w:cs="Arial"/>
          <w:b/>
          <w:color w:val="1D2129"/>
        </w:rPr>
        <w:t xml:space="preserve">πολύ </w:t>
      </w:r>
      <w:r w:rsidR="007B67EB" w:rsidRPr="00336D3E">
        <w:rPr>
          <w:rFonts w:ascii="Arial" w:hAnsi="Arial" w:cs="Arial"/>
          <w:b/>
        </w:rPr>
        <w:t xml:space="preserve"> </w:t>
      </w:r>
      <w:r w:rsidR="004C3F27" w:rsidRPr="00336D3E">
        <w:rPr>
          <w:rFonts w:ascii="Arial" w:hAnsi="Arial" w:cs="Arial"/>
          <w:b/>
        </w:rPr>
        <w:t>μακριά</w:t>
      </w:r>
      <w:r w:rsidR="004C3F27" w:rsidRPr="004C3F27">
        <w:rPr>
          <w:rFonts w:ascii="Arial" w:hAnsi="Arial" w:cs="Arial"/>
          <w:b/>
          <w:color w:val="00B050"/>
        </w:rPr>
        <w:t xml:space="preserve"> </w:t>
      </w:r>
      <w:r w:rsidR="007B67EB">
        <w:rPr>
          <w:rFonts w:ascii="Arial" w:hAnsi="Arial" w:cs="Arial"/>
          <w:b/>
          <w:color w:val="1D2129"/>
        </w:rPr>
        <w:t>από τις πραγματικές ανάγκες !!!</w:t>
      </w:r>
    </w:p>
    <w:p w14:paraId="58A757CA" w14:textId="77777777" w:rsidR="007B67EB" w:rsidRDefault="007B67EB" w:rsidP="00A76C76">
      <w:pPr>
        <w:pStyle w:val="Web"/>
        <w:shd w:val="clear" w:color="auto" w:fill="FFFFFF"/>
        <w:spacing w:before="0" w:beforeAutospacing="0" w:after="72" w:afterAutospacing="0"/>
        <w:rPr>
          <w:rFonts w:ascii="Arial" w:hAnsi="Arial" w:cs="Arial"/>
          <w:b/>
          <w:color w:val="1D2129"/>
        </w:rPr>
      </w:pPr>
      <w:r>
        <w:rPr>
          <w:rFonts w:ascii="Arial" w:hAnsi="Arial" w:cs="Arial"/>
          <w:b/>
          <w:color w:val="1D2129"/>
        </w:rPr>
        <w:t>Καμία πρόσληψη για Παράλληλη Στήριξη και Τμήματα Ένταξης</w:t>
      </w:r>
    </w:p>
    <w:p w14:paraId="26DFC6F6" w14:textId="77777777" w:rsidR="00F34BEC" w:rsidRPr="00384A7A" w:rsidRDefault="00F34BEC" w:rsidP="00B46CF4">
      <w:pPr>
        <w:pStyle w:val="Web"/>
        <w:shd w:val="clear" w:color="auto" w:fill="FFFFFF"/>
        <w:spacing w:before="72" w:beforeAutospacing="0" w:after="72" w:afterAutospacing="0"/>
        <w:jc w:val="both"/>
        <w:rPr>
          <w:rFonts w:asciiTheme="minorHAnsi" w:eastAsiaTheme="minorHAnsi" w:hAnsiTheme="minorHAnsi" w:cstheme="minorBidi"/>
          <w:sz w:val="22"/>
          <w:szCs w:val="22"/>
          <w:lang w:eastAsia="en-US"/>
        </w:rPr>
      </w:pPr>
    </w:p>
    <w:p w14:paraId="71E09864" w14:textId="75B0C357" w:rsidR="004553D2" w:rsidRDefault="00B46CF4" w:rsidP="00B46CF4">
      <w:pPr>
        <w:pStyle w:val="Web"/>
        <w:shd w:val="clear" w:color="auto" w:fill="FFFFFF"/>
        <w:spacing w:before="72" w:beforeAutospacing="0" w:after="72" w:afterAutospacing="0"/>
        <w:jc w:val="both"/>
        <w:rPr>
          <w:rFonts w:ascii="Arial" w:hAnsi="Arial" w:cs="Arial"/>
          <w:b/>
          <w:sz w:val="22"/>
          <w:szCs w:val="22"/>
        </w:rPr>
      </w:pPr>
      <w:r>
        <w:rPr>
          <w:rFonts w:asciiTheme="minorHAnsi" w:eastAsiaTheme="minorHAnsi" w:hAnsiTheme="minorHAnsi" w:cstheme="minorBidi"/>
          <w:sz w:val="22"/>
          <w:szCs w:val="22"/>
          <w:lang w:eastAsia="en-US"/>
        </w:rPr>
        <w:t xml:space="preserve">      </w:t>
      </w:r>
      <w:r>
        <w:rPr>
          <w:rFonts w:ascii="Arial" w:hAnsi="Arial" w:cs="Arial"/>
          <w:color w:val="1C1E21"/>
          <w:sz w:val="22"/>
          <w:szCs w:val="22"/>
        </w:rPr>
        <w:t xml:space="preserve"> </w:t>
      </w:r>
      <w:r w:rsidR="007B67EB">
        <w:rPr>
          <w:rFonts w:ascii="Arial" w:hAnsi="Arial" w:cs="Arial"/>
          <w:color w:val="1C1E21"/>
          <w:sz w:val="22"/>
          <w:szCs w:val="22"/>
        </w:rPr>
        <w:t>Το απόγευμα της Παρασκευής</w:t>
      </w:r>
      <w:r w:rsidR="000364CA">
        <w:rPr>
          <w:rFonts w:ascii="Arial" w:hAnsi="Arial" w:cs="Arial"/>
          <w:color w:val="1C1E21"/>
          <w:sz w:val="22"/>
          <w:szCs w:val="22"/>
        </w:rPr>
        <w:t xml:space="preserve"> </w:t>
      </w:r>
      <w:r w:rsidR="007B67EB">
        <w:rPr>
          <w:rFonts w:ascii="Arial" w:hAnsi="Arial" w:cs="Arial"/>
          <w:color w:val="1C1E21"/>
          <w:sz w:val="22"/>
          <w:szCs w:val="22"/>
        </w:rPr>
        <w:t>1</w:t>
      </w:r>
      <w:r w:rsidR="00336D3E">
        <w:rPr>
          <w:rFonts w:ascii="Arial" w:hAnsi="Arial" w:cs="Arial"/>
          <w:color w:val="1C1E21"/>
          <w:sz w:val="22"/>
          <w:szCs w:val="22"/>
        </w:rPr>
        <w:t>8</w:t>
      </w:r>
      <w:r w:rsidR="000364CA">
        <w:rPr>
          <w:rFonts w:ascii="Arial" w:hAnsi="Arial" w:cs="Arial"/>
          <w:color w:val="1C1E21"/>
          <w:sz w:val="22"/>
          <w:szCs w:val="22"/>
        </w:rPr>
        <w:t xml:space="preserve">/9 ανακοινώθηκε η β φάση προσλήψεων αναπληρωτών εκπαιδευτικών για τη φετινή σχολική χρονιά. </w:t>
      </w:r>
      <w:r w:rsidR="000364CA" w:rsidRPr="00F34BEC">
        <w:rPr>
          <w:rFonts w:ascii="Arial" w:hAnsi="Arial" w:cs="Arial"/>
          <w:b/>
          <w:color w:val="1C1E21"/>
          <w:sz w:val="22"/>
          <w:szCs w:val="22"/>
        </w:rPr>
        <w:t xml:space="preserve">Μέχρι σήμερα </w:t>
      </w:r>
      <w:r w:rsidR="001223B0" w:rsidRPr="00F34BEC">
        <w:rPr>
          <w:rFonts w:ascii="Arial" w:hAnsi="Arial" w:cs="Arial"/>
          <w:b/>
          <w:color w:val="1C1E21"/>
          <w:sz w:val="22"/>
          <w:szCs w:val="22"/>
        </w:rPr>
        <w:t xml:space="preserve"> </w:t>
      </w:r>
      <w:r w:rsidR="00202246">
        <w:rPr>
          <w:rFonts w:ascii="Arial" w:hAnsi="Arial" w:cs="Arial"/>
          <w:b/>
          <w:color w:val="1C1E21"/>
          <w:sz w:val="22"/>
          <w:szCs w:val="22"/>
        </w:rPr>
        <w:t>πολλά σχολεία υπολειτουργούν καθώς έχουν κενά δασκάλων για τα πρωινά τους τμή</w:t>
      </w:r>
      <w:r w:rsidR="00202246">
        <w:rPr>
          <w:rFonts w:ascii="Arial" w:hAnsi="Arial" w:cs="Arial"/>
          <w:b/>
          <w:sz w:val="22"/>
          <w:szCs w:val="22"/>
        </w:rPr>
        <w:t>ματα</w:t>
      </w:r>
      <w:r w:rsidR="00C9031B">
        <w:rPr>
          <w:rFonts w:ascii="Arial" w:hAnsi="Arial" w:cs="Arial"/>
          <w:b/>
          <w:sz w:val="22"/>
          <w:szCs w:val="22"/>
        </w:rPr>
        <w:t>,</w:t>
      </w:r>
      <w:r w:rsidR="00202246">
        <w:rPr>
          <w:rFonts w:ascii="Arial" w:hAnsi="Arial" w:cs="Arial"/>
          <w:b/>
          <w:sz w:val="22"/>
          <w:szCs w:val="22"/>
        </w:rPr>
        <w:t xml:space="preserve"> αλλά και κενά σε ειδικότητες</w:t>
      </w:r>
      <w:r w:rsidR="00C9031B">
        <w:rPr>
          <w:rFonts w:ascii="Arial" w:hAnsi="Arial" w:cs="Arial"/>
          <w:b/>
          <w:sz w:val="22"/>
          <w:szCs w:val="22"/>
        </w:rPr>
        <w:t>,</w:t>
      </w:r>
      <w:r w:rsidR="00202246">
        <w:rPr>
          <w:rFonts w:ascii="Arial" w:hAnsi="Arial" w:cs="Arial"/>
          <w:b/>
          <w:sz w:val="22"/>
          <w:szCs w:val="22"/>
        </w:rPr>
        <w:t xml:space="preserve"> και ελάχιστα είναι αυτά που έχουν καταφέρει να ξεκινήσουν το ολοήμερο πρόγραμμά τους</w:t>
      </w:r>
      <w:r w:rsidR="00C9031B">
        <w:rPr>
          <w:rFonts w:ascii="Arial" w:hAnsi="Arial" w:cs="Arial"/>
          <w:b/>
          <w:sz w:val="22"/>
          <w:szCs w:val="22"/>
        </w:rPr>
        <w:t>, την ώρα μάλιστα που η Υπουργός Παιδείας απηύθυνε πρόσκληση σε όλους τους γονείς να γράψουν τα παιδιά τους σε αυτό</w:t>
      </w:r>
      <w:r w:rsidR="00E27F2B">
        <w:rPr>
          <w:rFonts w:ascii="Arial" w:hAnsi="Arial" w:cs="Arial"/>
          <w:b/>
          <w:sz w:val="22"/>
          <w:szCs w:val="22"/>
        </w:rPr>
        <w:t xml:space="preserve">. </w:t>
      </w:r>
    </w:p>
    <w:p w14:paraId="50432A0A" w14:textId="77777777" w:rsidR="00E27F2B" w:rsidRDefault="00E27F2B" w:rsidP="00E27F2B">
      <w:pPr>
        <w:pStyle w:val="Web"/>
        <w:spacing w:before="72" w:after="72"/>
        <w:jc w:val="both"/>
        <w:rPr>
          <w:rFonts w:ascii="Arial" w:hAnsi="Arial" w:cs="Arial"/>
          <w:b/>
          <w:sz w:val="22"/>
          <w:szCs w:val="22"/>
        </w:rPr>
      </w:pPr>
      <w:r>
        <w:rPr>
          <w:rFonts w:ascii="Arial" w:hAnsi="Arial" w:cs="Arial"/>
          <w:b/>
          <w:sz w:val="22"/>
          <w:szCs w:val="22"/>
        </w:rPr>
        <w:t xml:space="preserve">Ωστόσο, </w:t>
      </w:r>
      <w:r w:rsidRPr="00E27F2B">
        <w:rPr>
          <w:rFonts w:ascii="Arial" w:hAnsi="Arial" w:cs="Arial"/>
          <w:b/>
          <w:sz w:val="22"/>
          <w:szCs w:val="22"/>
        </w:rPr>
        <w:t>μετά και τη β’ φάση προσλήψεων διαπιστώνουμε ότι δεν καλύπτονται όλες οι ανάγκες των σχολείων, καθώς και πάλι οι προσλήψεις δεν επαρκούν . Έτσι, για μια ακόμη φορά η λειτουργία του σχολείου κινείται στο πλαίσιο της δημοσιονομικής προσαρμογής στους οικονομικούς δείκτες και όχι με κριτήριο μορφωτικά και εργασιακά δικαιώματα. Σε αυτά έρχονται να προστεθούν οι επιπλέον ανάγκες για εκπαιδευτικό προσωπικό λόγω της πανδημίας που δεν ικανοποιούνται ούτε στο ελάχιστο!!!</w:t>
      </w:r>
    </w:p>
    <w:p w14:paraId="3BB0A942" w14:textId="77777777" w:rsidR="00E27F2B" w:rsidRDefault="00E27F2B" w:rsidP="00E27F2B">
      <w:pPr>
        <w:pStyle w:val="Web"/>
        <w:spacing w:before="72" w:after="72"/>
        <w:jc w:val="both"/>
        <w:rPr>
          <w:rFonts w:ascii="Arial" w:hAnsi="Arial" w:cs="Arial"/>
          <w:b/>
          <w:sz w:val="22"/>
          <w:szCs w:val="22"/>
        </w:rPr>
      </w:pPr>
      <w:r>
        <w:rPr>
          <w:rFonts w:ascii="Arial" w:hAnsi="Arial" w:cs="Arial"/>
          <w:b/>
          <w:sz w:val="22"/>
          <w:szCs w:val="22"/>
        </w:rPr>
        <w:t>Συγκεκριμένα στον παρακάτω πίνακα φαίνονται τα κενά που δηλώθηκαν και οι προσλήψεις που έγιναν ανά ειδικότητα:</w:t>
      </w:r>
    </w:p>
    <w:tbl>
      <w:tblPr>
        <w:tblStyle w:val="a3"/>
        <w:tblW w:w="0" w:type="auto"/>
        <w:tblLook w:val="04A0" w:firstRow="1" w:lastRow="0" w:firstColumn="1" w:lastColumn="0" w:noHBand="0" w:noVBand="1"/>
      </w:tblPr>
      <w:tblGrid>
        <w:gridCol w:w="1418"/>
        <w:gridCol w:w="2853"/>
        <w:gridCol w:w="38"/>
        <w:gridCol w:w="3987"/>
      </w:tblGrid>
      <w:tr w:rsidR="00E27F2B" w14:paraId="29AB7246" w14:textId="77777777" w:rsidTr="00E27F2B">
        <w:tc>
          <w:tcPr>
            <w:tcW w:w="4261" w:type="dxa"/>
            <w:gridSpan w:val="3"/>
          </w:tcPr>
          <w:p w14:paraId="035A2AD6" w14:textId="77777777" w:rsidR="00E27F2B" w:rsidRDefault="00E27F2B" w:rsidP="00E27F2B">
            <w:pPr>
              <w:pStyle w:val="Web"/>
              <w:jc w:val="center"/>
              <w:rPr>
                <w:rFonts w:ascii="Arial" w:hAnsi="Arial" w:cs="Arial"/>
                <w:b/>
                <w:sz w:val="22"/>
                <w:szCs w:val="22"/>
              </w:rPr>
            </w:pPr>
            <w:r>
              <w:rPr>
                <w:rFonts w:ascii="Arial" w:hAnsi="Arial" w:cs="Arial"/>
                <w:b/>
                <w:sz w:val="22"/>
                <w:szCs w:val="22"/>
              </w:rPr>
              <w:t>ΚΕΝΑ</w:t>
            </w:r>
          </w:p>
        </w:tc>
        <w:tc>
          <w:tcPr>
            <w:tcW w:w="4261" w:type="dxa"/>
          </w:tcPr>
          <w:p w14:paraId="352A0FC3" w14:textId="77777777" w:rsidR="00E27F2B" w:rsidRDefault="00E27F2B" w:rsidP="00E27F2B">
            <w:pPr>
              <w:pStyle w:val="Web"/>
              <w:spacing w:before="72" w:after="72"/>
              <w:jc w:val="center"/>
              <w:rPr>
                <w:rFonts w:ascii="Arial" w:hAnsi="Arial" w:cs="Arial"/>
                <w:b/>
                <w:sz w:val="22"/>
                <w:szCs w:val="22"/>
              </w:rPr>
            </w:pPr>
            <w:r>
              <w:rPr>
                <w:rFonts w:ascii="Arial" w:hAnsi="Arial" w:cs="Arial"/>
                <w:b/>
                <w:sz w:val="22"/>
                <w:szCs w:val="22"/>
              </w:rPr>
              <w:t>ΠΡΟΣΛΗΨΕΙΣ</w:t>
            </w:r>
          </w:p>
        </w:tc>
      </w:tr>
      <w:tr w:rsidR="00E27F2B" w14:paraId="502B8F2F" w14:textId="77777777" w:rsidTr="00E27F2B">
        <w:trPr>
          <w:trHeight w:val="35"/>
        </w:trPr>
        <w:tc>
          <w:tcPr>
            <w:tcW w:w="1101" w:type="dxa"/>
          </w:tcPr>
          <w:p w14:paraId="314BB761" w14:textId="77777777" w:rsidR="00E27F2B" w:rsidRDefault="00E27F2B" w:rsidP="00E27F2B">
            <w:pPr>
              <w:pStyle w:val="Web"/>
              <w:spacing w:before="72" w:after="72"/>
              <w:jc w:val="center"/>
              <w:rPr>
                <w:rFonts w:ascii="Arial" w:hAnsi="Arial" w:cs="Arial"/>
                <w:b/>
                <w:sz w:val="22"/>
                <w:szCs w:val="22"/>
              </w:rPr>
            </w:pPr>
            <w:r>
              <w:rPr>
                <w:rFonts w:ascii="Arial" w:hAnsi="Arial" w:cs="Arial"/>
                <w:b/>
                <w:sz w:val="22"/>
                <w:szCs w:val="22"/>
              </w:rPr>
              <w:t>ΠΕ70</w:t>
            </w:r>
          </w:p>
        </w:tc>
        <w:tc>
          <w:tcPr>
            <w:tcW w:w="3118" w:type="dxa"/>
          </w:tcPr>
          <w:p w14:paraId="40C6D6CF" w14:textId="77777777" w:rsidR="00E27F2B" w:rsidRDefault="00E27F2B" w:rsidP="00E27F2B">
            <w:pPr>
              <w:pStyle w:val="Web"/>
              <w:spacing w:before="72" w:after="72"/>
              <w:jc w:val="center"/>
              <w:rPr>
                <w:rFonts w:ascii="Arial" w:hAnsi="Arial" w:cs="Arial"/>
                <w:b/>
                <w:sz w:val="22"/>
                <w:szCs w:val="22"/>
              </w:rPr>
            </w:pPr>
            <w:r>
              <w:rPr>
                <w:rFonts w:ascii="Arial" w:hAnsi="Arial" w:cs="Arial"/>
                <w:b/>
                <w:sz w:val="22"/>
                <w:szCs w:val="22"/>
              </w:rPr>
              <w:t>114</w:t>
            </w:r>
          </w:p>
        </w:tc>
        <w:tc>
          <w:tcPr>
            <w:tcW w:w="4303" w:type="dxa"/>
            <w:gridSpan w:val="2"/>
          </w:tcPr>
          <w:p w14:paraId="272BA37C" w14:textId="77777777" w:rsidR="00E27F2B" w:rsidRDefault="00E27F2B" w:rsidP="00E27F2B">
            <w:pPr>
              <w:pStyle w:val="Web"/>
              <w:spacing w:before="72" w:after="72"/>
              <w:jc w:val="center"/>
              <w:rPr>
                <w:rFonts w:ascii="Arial" w:hAnsi="Arial" w:cs="Arial"/>
                <w:b/>
                <w:sz w:val="22"/>
                <w:szCs w:val="22"/>
              </w:rPr>
            </w:pPr>
            <w:r>
              <w:rPr>
                <w:rFonts w:ascii="Arial" w:hAnsi="Arial" w:cs="Arial"/>
                <w:b/>
                <w:sz w:val="22"/>
                <w:szCs w:val="22"/>
              </w:rPr>
              <w:t>92</w:t>
            </w:r>
          </w:p>
        </w:tc>
      </w:tr>
      <w:tr w:rsidR="00E27F2B" w14:paraId="41362937" w14:textId="77777777" w:rsidTr="00E27F2B">
        <w:trPr>
          <w:trHeight w:val="31"/>
        </w:trPr>
        <w:tc>
          <w:tcPr>
            <w:tcW w:w="1101" w:type="dxa"/>
          </w:tcPr>
          <w:p w14:paraId="3220CE53" w14:textId="77777777" w:rsidR="00E27F2B" w:rsidRDefault="00E27F2B" w:rsidP="00E27F2B">
            <w:pPr>
              <w:pStyle w:val="Web"/>
              <w:spacing w:before="72" w:after="72"/>
              <w:jc w:val="center"/>
              <w:rPr>
                <w:rFonts w:ascii="Arial" w:hAnsi="Arial" w:cs="Arial"/>
                <w:b/>
                <w:sz w:val="22"/>
                <w:szCs w:val="22"/>
              </w:rPr>
            </w:pPr>
            <w:r>
              <w:rPr>
                <w:rFonts w:ascii="Arial" w:hAnsi="Arial" w:cs="Arial"/>
                <w:b/>
                <w:sz w:val="22"/>
                <w:szCs w:val="22"/>
              </w:rPr>
              <w:t>ΠΕ60</w:t>
            </w:r>
          </w:p>
        </w:tc>
        <w:tc>
          <w:tcPr>
            <w:tcW w:w="3118" w:type="dxa"/>
          </w:tcPr>
          <w:p w14:paraId="2F980E3C"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43</w:t>
            </w:r>
          </w:p>
        </w:tc>
        <w:tc>
          <w:tcPr>
            <w:tcW w:w="4303" w:type="dxa"/>
            <w:gridSpan w:val="2"/>
          </w:tcPr>
          <w:p w14:paraId="7766E398"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43</w:t>
            </w:r>
          </w:p>
        </w:tc>
      </w:tr>
      <w:tr w:rsidR="00E27F2B" w14:paraId="006CA373" w14:textId="77777777" w:rsidTr="00E27F2B">
        <w:trPr>
          <w:trHeight w:val="31"/>
        </w:trPr>
        <w:tc>
          <w:tcPr>
            <w:tcW w:w="1101" w:type="dxa"/>
          </w:tcPr>
          <w:p w14:paraId="55D80B81"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ΠΕ06</w:t>
            </w:r>
          </w:p>
        </w:tc>
        <w:tc>
          <w:tcPr>
            <w:tcW w:w="3118" w:type="dxa"/>
          </w:tcPr>
          <w:p w14:paraId="5C3E3C9D"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15</w:t>
            </w:r>
          </w:p>
        </w:tc>
        <w:tc>
          <w:tcPr>
            <w:tcW w:w="4303" w:type="dxa"/>
            <w:gridSpan w:val="2"/>
          </w:tcPr>
          <w:p w14:paraId="5AA82A53"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14</w:t>
            </w:r>
          </w:p>
        </w:tc>
      </w:tr>
      <w:tr w:rsidR="00E27F2B" w14:paraId="1064E9C7" w14:textId="77777777" w:rsidTr="00E27F2B">
        <w:trPr>
          <w:trHeight w:val="31"/>
        </w:trPr>
        <w:tc>
          <w:tcPr>
            <w:tcW w:w="1101" w:type="dxa"/>
          </w:tcPr>
          <w:p w14:paraId="62C71877"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ΠΕ11</w:t>
            </w:r>
          </w:p>
        </w:tc>
        <w:tc>
          <w:tcPr>
            <w:tcW w:w="3118" w:type="dxa"/>
          </w:tcPr>
          <w:p w14:paraId="0B027516"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15</w:t>
            </w:r>
          </w:p>
        </w:tc>
        <w:tc>
          <w:tcPr>
            <w:tcW w:w="4303" w:type="dxa"/>
            <w:gridSpan w:val="2"/>
          </w:tcPr>
          <w:p w14:paraId="7852827D"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13</w:t>
            </w:r>
          </w:p>
        </w:tc>
      </w:tr>
      <w:tr w:rsidR="00E27F2B" w14:paraId="47BA62C7" w14:textId="77777777" w:rsidTr="00E27F2B">
        <w:trPr>
          <w:trHeight w:val="31"/>
        </w:trPr>
        <w:tc>
          <w:tcPr>
            <w:tcW w:w="1101" w:type="dxa"/>
          </w:tcPr>
          <w:p w14:paraId="0A692E38"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ΠΕ79</w:t>
            </w:r>
          </w:p>
        </w:tc>
        <w:tc>
          <w:tcPr>
            <w:tcW w:w="3118" w:type="dxa"/>
          </w:tcPr>
          <w:p w14:paraId="001ED34B"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11</w:t>
            </w:r>
          </w:p>
        </w:tc>
        <w:tc>
          <w:tcPr>
            <w:tcW w:w="4303" w:type="dxa"/>
            <w:gridSpan w:val="2"/>
          </w:tcPr>
          <w:p w14:paraId="399C9985"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8</w:t>
            </w:r>
          </w:p>
        </w:tc>
      </w:tr>
      <w:tr w:rsidR="00E27F2B" w14:paraId="0E50B3F7" w14:textId="77777777" w:rsidTr="00E27F2B">
        <w:trPr>
          <w:trHeight w:val="31"/>
        </w:trPr>
        <w:tc>
          <w:tcPr>
            <w:tcW w:w="1101" w:type="dxa"/>
          </w:tcPr>
          <w:p w14:paraId="546C3DE4"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ΠΕ07</w:t>
            </w:r>
          </w:p>
        </w:tc>
        <w:tc>
          <w:tcPr>
            <w:tcW w:w="3118" w:type="dxa"/>
          </w:tcPr>
          <w:p w14:paraId="578F2640"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 xml:space="preserve">3 </w:t>
            </w:r>
          </w:p>
        </w:tc>
        <w:tc>
          <w:tcPr>
            <w:tcW w:w="4303" w:type="dxa"/>
            <w:gridSpan w:val="2"/>
          </w:tcPr>
          <w:p w14:paraId="29BB3799"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5 ΑΜΩ</w:t>
            </w:r>
          </w:p>
        </w:tc>
      </w:tr>
      <w:tr w:rsidR="00E27F2B" w14:paraId="72BA1EA7" w14:textId="77777777" w:rsidTr="00E27F2B">
        <w:trPr>
          <w:trHeight w:val="31"/>
        </w:trPr>
        <w:tc>
          <w:tcPr>
            <w:tcW w:w="1101" w:type="dxa"/>
          </w:tcPr>
          <w:p w14:paraId="4914B3DE"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ΠΕ05</w:t>
            </w:r>
          </w:p>
        </w:tc>
        <w:tc>
          <w:tcPr>
            <w:tcW w:w="3118" w:type="dxa"/>
          </w:tcPr>
          <w:p w14:paraId="3A451AC6"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6</w:t>
            </w:r>
          </w:p>
        </w:tc>
        <w:tc>
          <w:tcPr>
            <w:tcW w:w="4303" w:type="dxa"/>
            <w:gridSpan w:val="2"/>
          </w:tcPr>
          <w:p w14:paraId="0820F094"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1 ΑΜΩ</w:t>
            </w:r>
          </w:p>
        </w:tc>
      </w:tr>
      <w:tr w:rsidR="00E27F2B" w14:paraId="4EA95541" w14:textId="77777777" w:rsidTr="00E27F2B">
        <w:trPr>
          <w:trHeight w:val="31"/>
        </w:trPr>
        <w:tc>
          <w:tcPr>
            <w:tcW w:w="1101" w:type="dxa"/>
          </w:tcPr>
          <w:p w14:paraId="6936D20B"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ΠΕ91</w:t>
            </w:r>
          </w:p>
        </w:tc>
        <w:tc>
          <w:tcPr>
            <w:tcW w:w="3118" w:type="dxa"/>
          </w:tcPr>
          <w:p w14:paraId="7724E70E"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15</w:t>
            </w:r>
          </w:p>
        </w:tc>
        <w:tc>
          <w:tcPr>
            <w:tcW w:w="4303" w:type="dxa"/>
            <w:gridSpan w:val="2"/>
          </w:tcPr>
          <w:p w14:paraId="5DC0F5FA" w14:textId="77777777" w:rsidR="00E27F2B" w:rsidRDefault="00114BAD" w:rsidP="00E27F2B">
            <w:pPr>
              <w:pStyle w:val="Web"/>
              <w:spacing w:before="72" w:after="72"/>
              <w:jc w:val="center"/>
              <w:rPr>
                <w:rFonts w:ascii="Arial" w:hAnsi="Arial" w:cs="Arial"/>
                <w:b/>
                <w:sz w:val="22"/>
                <w:szCs w:val="22"/>
              </w:rPr>
            </w:pPr>
            <w:r>
              <w:rPr>
                <w:rFonts w:ascii="Arial" w:hAnsi="Arial" w:cs="Arial"/>
                <w:b/>
                <w:sz w:val="22"/>
                <w:szCs w:val="22"/>
              </w:rPr>
              <w:t>11</w:t>
            </w:r>
          </w:p>
        </w:tc>
      </w:tr>
      <w:tr w:rsidR="00114BAD" w14:paraId="18335A63" w14:textId="77777777" w:rsidTr="00E27F2B">
        <w:trPr>
          <w:trHeight w:val="31"/>
        </w:trPr>
        <w:tc>
          <w:tcPr>
            <w:tcW w:w="1101" w:type="dxa"/>
          </w:tcPr>
          <w:p w14:paraId="51388BDC"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 xml:space="preserve">ΠΕ08 </w:t>
            </w:r>
          </w:p>
        </w:tc>
        <w:tc>
          <w:tcPr>
            <w:tcW w:w="3118" w:type="dxa"/>
          </w:tcPr>
          <w:p w14:paraId="015A4A52"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27</w:t>
            </w:r>
          </w:p>
        </w:tc>
        <w:tc>
          <w:tcPr>
            <w:tcW w:w="4303" w:type="dxa"/>
            <w:gridSpan w:val="2"/>
          </w:tcPr>
          <w:p w14:paraId="7FE1E5A1"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20</w:t>
            </w:r>
          </w:p>
        </w:tc>
      </w:tr>
      <w:tr w:rsidR="00114BAD" w14:paraId="2ECE5D6F" w14:textId="77777777" w:rsidTr="00E27F2B">
        <w:trPr>
          <w:trHeight w:val="31"/>
        </w:trPr>
        <w:tc>
          <w:tcPr>
            <w:tcW w:w="1101" w:type="dxa"/>
          </w:tcPr>
          <w:p w14:paraId="051F4197"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ΠΕ86</w:t>
            </w:r>
          </w:p>
        </w:tc>
        <w:tc>
          <w:tcPr>
            <w:tcW w:w="3118" w:type="dxa"/>
          </w:tcPr>
          <w:p w14:paraId="1B23E51F"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16</w:t>
            </w:r>
          </w:p>
        </w:tc>
        <w:tc>
          <w:tcPr>
            <w:tcW w:w="4303" w:type="dxa"/>
            <w:gridSpan w:val="2"/>
          </w:tcPr>
          <w:p w14:paraId="4B1990A1"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14</w:t>
            </w:r>
          </w:p>
        </w:tc>
      </w:tr>
      <w:tr w:rsidR="00114BAD" w14:paraId="455D505F" w14:textId="77777777" w:rsidTr="00E27F2B">
        <w:trPr>
          <w:trHeight w:val="31"/>
        </w:trPr>
        <w:tc>
          <w:tcPr>
            <w:tcW w:w="1101" w:type="dxa"/>
          </w:tcPr>
          <w:p w14:paraId="3DE34936"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Ειδική</w:t>
            </w:r>
          </w:p>
        </w:tc>
        <w:tc>
          <w:tcPr>
            <w:tcW w:w="3118" w:type="dxa"/>
          </w:tcPr>
          <w:p w14:paraId="537C66F2"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74</w:t>
            </w:r>
          </w:p>
        </w:tc>
        <w:tc>
          <w:tcPr>
            <w:tcW w:w="4303" w:type="dxa"/>
            <w:gridSpan w:val="2"/>
          </w:tcPr>
          <w:p w14:paraId="668632F2"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10</w:t>
            </w:r>
          </w:p>
        </w:tc>
      </w:tr>
      <w:tr w:rsidR="00114BAD" w14:paraId="343B49B4" w14:textId="77777777" w:rsidTr="00E27F2B">
        <w:trPr>
          <w:trHeight w:val="31"/>
        </w:trPr>
        <w:tc>
          <w:tcPr>
            <w:tcW w:w="1101" w:type="dxa"/>
          </w:tcPr>
          <w:p w14:paraId="27E119EA"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lastRenderedPageBreak/>
              <w:t>Παράλληλη</w:t>
            </w:r>
          </w:p>
        </w:tc>
        <w:tc>
          <w:tcPr>
            <w:tcW w:w="3118" w:type="dxa"/>
          </w:tcPr>
          <w:p w14:paraId="01ABF1D7"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260</w:t>
            </w:r>
          </w:p>
        </w:tc>
        <w:tc>
          <w:tcPr>
            <w:tcW w:w="4303" w:type="dxa"/>
            <w:gridSpan w:val="2"/>
          </w:tcPr>
          <w:p w14:paraId="3C6971B0"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w:t>
            </w:r>
          </w:p>
        </w:tc>
      </w:tr>
      <w:tr w:rsidR="00114BAD" w14:paraId="799825CD" w14:textId="77777777" w:rsidTr="00E27F2B">
        <w:trPr>
          <w:trHeight w:val="31"/>
        </w:trPr>
        <w:tc>
          <w:tcPr>
            <w:tcW w:w="1101" w:type="dxa"/>
          </w:tcPr>
          <w:p w14:paraId="618743EC"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ΖΕΠ</w:t>
            </w:r>
          </w:p>
        </w:tc>
        <w:tc>
          <w:tcPr>
            <w:tcW w:w="3118" w:type="dxa"/>
          </w:tcPr>
          <w:p w14:paraId="1D45A428"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37</w:t>
            </w:r>
          </w:p>
        </w:tc>
        <w:tc>
          <w:tcPr>
            <w:tcW w:w="4303" w:type="dxa"/>
            <w:gridSpan w:val="2"/>
          </w:tcPr>
          <w:p w14:paraId="13B749D5" w14:textId="77777777" w:rsidR="00114BAD" w:rsidRDefault="00114BAD" w:rsidP="00E27F2B">
            <w:pPr>
              <w:pStyle w:val="Web"/>
              <w:spacing w:before="72" w:after="72"/>
              <w:jc w:val="center"/>
              <w:rPr>
                <w:rFonts w:ascii="Arial" w:hAnsi="Arial" w:cs="Arial"/>
                <w:b/>
                <w:sz w:val="22"/>
                <w:szCs w:val="22"/>
              </w:rPr>
            </w:pPr>
            <w:r>
              <w:rPr>
                <w:rFonts w:ascii="Arial" w:hAnsi="Arial" w:cs="Arial"/>
                <w:b/>
                <w:sz w:val="22"/>
                <w:szCs w:val="22"/>
              </w:rPr>
              <w:t>37</w:t>
            </w:r>
          </w:p>
        </w:tc>
      </w:tr>
    </w:tbl>
    <w:p w14:paraId="5CEF16DE" w14:textId="77777777" w:rsidR="00E27F2B" w:rsidRPr="00E27F2B" w:rsidRDefault="009B2D3A" w:rsidP="00E27F2B">
      <w:pPr>
        <w:pStyle w:val="Web"/>
        <w:spacing w:before="72" w:after="72"/>
        <w:jc w:val="both"/>
        <w:rPr>
          <w:rFonts w:ascii="Arial" w:hAnsi="Arial" w:cs="Arial"/>
          <w:bCs/>
          <w:sz w:val="22"/>
          <w:szCs w:val="22"/>
        </w:rPr>
      </w:pPr>
      <w:r>
        <w:rPr>
          <w:rFonts w:ascii="Arial" w:hAnsi="Arial" w:cs="Arial"/>
          <w:bCs/>
          <w:sz w:val="22"/>
          <w:szCs w:val="22"/>
        </w:rPr>
        <w:t xml:space="preserve">      Από αυτά γίνεται φανερό ότι ακόμα και μετά την τοποθέτηση των αναπληρωτών της Β’ φάσης θα συνεχίσουν να υπάρχουν κενά που θα δυσχεραίνουν ακόμα περισσότερο τη λειτουργία των σχολείων, ενώ είναι τραγικό το γεγονός ότι 260 παιδιά μένουν ακόμα χωρίς την παράλληλη στήριξη που έχουν τόση ανάγκη και δεν έχουν στελεχωθεί 60 περίπου τμήματα ένταξης. Για τους «άριστους» η Ειδική Αγωγή μάλλον είναι κατώτερης σημασίας.</w:t>
      </w:r>
    </w:p>
    <w:p w14:paraId="5B4D23FB" w14:textId="77777777" w:rsidR="00E27F2B" w:rsidRDefault="00875DF1" w:rsidP="00E27F2B">
      <w:pPr>
        <w:pStyle w:val="Web"/>
        <w:spacing w:before="72" w:after="72"/>
        <w:jc w:val="both"/>
        <w:rPr>
          <w:rFonts w:ascii="Arial" w:hAnsi="Arial" w:cs="Arial"/>
          <w:b/>
          <w:sz w:val="22"/>
          <w:szCs w:val="22"/>
        </w:rPr>
      </w:pPr>
      <w:r>
        <w:rPr>
          <w:rFonts w:ascii="Arial" w:hAnsi="Arial" w:cs="Arial"/>
          <w:b/>
          <w:sz w:val="22"/>
          <w:szCs w:val="22"/>
        </w:rPr>
        <w:t xml:space="preserve">      </w:t>
      </w:r>
      <w:r w:rsidR="009B2D3A" w:rsidRPr="009B2D3A">
        <w:rPr>
          <w:rFonts w:ascii="Arial" w:hAnsi="Arial" w:cs="Arial"/>
          <w:b/>
          <w:sz w:val="22"/>
          <w:szCs w:val="22"/>
        </w:rPr>
        <w:t>Επιπρόσθετα, η κατάσταση γίνεται ακόμα χειρότερη από το</w:t>
      </w:r>
      <w:r w:rsidR="009B2D3A">
        <w:rPr>
          <w:rFonts w:ascii="Arial" w:hAnsi="Arial" w:cs="Arial"/>
          <w:b/>
          <w:sz w:val="22"/>
          <w:szCs w:val="22"/>
        </w:rPr>
        <w:t xml:space="preserve"> </w:t>
      </w:r>
      <w:r>
        <w:rPr>
          <w:rFonts w:ascii="Arial" w:hAnsi="Arial" w:cs="Arial"/>
          <w:b/>
          <w:sz w:val="22"/>
          <w:szCs w:val="22"/>
        </w:rPr>
        <w:t xml:space="preserve">γεγονός </w:t>
      </w:r>
      <w:r w:rsidR="009B2D3A" w:rsidRPr="009B2D3A">
        <w:rPr>
          <w:rFonts w:ascii="Arial" w:hAnsi="Arial" w:cs="Arial"/>
          <w:b/>
          <w:sz w:val="22"/>
          <w:szCs w:val="22"/>
        </w:rPr>
        <w:t>ότι τα</w:t>
      </w:r>
      <w:r w:rsidR="00E27F2B" w:rsidRPr="00E27F2B">
        <w:rPr>
          <w:rFonts w:ascii="Arial" w:hAnsi="Arial" w:cs="Arial"/>
          <w:b/>
          <w:sz w:val="22"/>
          <w:szCs w:val="22"/>
        </w:rPr>
        <w:t xml:space="preserve"> κενά που </w:t>
      </w:r>
      <w:r w:rsidR="009B2D3A">
        <w:rPr>
          <w:rFonts w:ascii="Arial" w:hAnsi="Arial" w:cs="Arial"/>
          <w:b/>
          <w:sz w:val="22"/>
          <w:szCs w:val="22"/>
        </w:rPr>
        <w:t>έχουν προκύψει στα σχολεία</w:t>
      </w:r>
      <w:r w:rsidR="00E27F2B" w:rsidRPr="00E27F2B">
        <w:rPr>
          <w:rFonts w:ascii="Arial" w:hAnsi="Arial" w:cs="Arial"/>
          <w:b/>
          <w:sz w:val="22"/>
          <w:szCs w:val="22"/>
        </w:rPr>
        <w:t xml:space="preserve"> από τις άδειες ειδικού σκοπού δεν θα καλυφθούν από τους υπάρχοντες αναπληρωτές (Α και Β φάση), αλλά </w:t>
      </w:r>
      <w:r w:rsidR="009B2D3A">
        <w:rPr>
          <w:rFonts w:ascii="Arial" w:hAnsi="Arial" w:cs="Arial"/>
          <w:b/>
          <w:sz w:val="22"/>
          <w:szCs w:val="22"/>
        </w:rPr>
        <w:t>έχει</w:t>
      </w:r>
      <w:r w:rsidR="00E27F2B" w:rsidRPr="00E27F2B">
        <w:rPr>
          <w:rFonts w:ascii="Arial" w:hAnsi="Arial" w:cs="Arial"/>
          <w:b/>
          <w:sz w:val="22"/>
          <w:szCs w:val="22"/>
        </w:rPr>
        <w:t xml:space="preserve"> γίνει ειδική προκήρυξη για αυτές τις θέσει</w:t>
      </w:r>
      <w:r w:rsidR="009B2D3A">
        <w:rPr>
          <w:rFonts w:ascii="Arial" w:hAnsi="Arial" w:cs="Arial"/>
          <w:b/>
          <w:sz w:val="22"/>
          <w:szCs w:val="22"/>
        </w:rPr>
        <w:t>ς</w:t>
      </w:r>
      <w:r w:rsidR="00E27F2B" w:rsidRPr="00E27F2B">
        <w:rPr>
          <w:rFonts w:ascii="Arial" w:hAnsi="Arial" w:cs="Arial"/>
          <w:b/>
          <w:sz w:val="22"/>
          <w:szCs w:val="22"/>
        </w:rPr>
        <w:t xml:space="preserve"> ,ώστε να προσληφθούν αναπληρωτές ορισμένου χρόνου (3μηνες συμβάσεις)!!!</w:t>
      </w:r>
    </w:p>
    <w:p w14:paraId="396A2C26" w14:textId="77777777" w:rsidR="00875DF1" w:rsidRDefault="00875DF1" w:rsidP="00E27F2B">
      <w:pPr>
        <w:pStyle w:val="Web"/>
        <w:spacing w:before="72" w:after="72"/>
        <w:jc w:val="both"/>
        <w:rPr>
          <w:rFonts w:ascii="Arial" w:hAnsi="Arial" w:cs="Arial"/>
          <w:bCs/>
          <w:sz w:val="22"/>
          <w:szCs w:val="22"/>
        </w:rPr>
      </w:pPr>
      <w:r>
        <w:rPr>
          <w:rFonts w:ascii="Arial" w:hAnsi="Arial" w:cs="Arial"/>
          <w:b/>
          <w:sz w:val="22"/>
          <w:szCs w:val="22"/>
        </w:rPr>
        <w:t xml:space="preserve">      </w:t>
      </w:r>
      <w:r w:rsidRPr="00875DF1">
        <w:rPr>
          <w:rFonts w:ascii="Arial" w:hAnsi="Arial" w:cs="Arial"/>
          <w:b/>
          <w:sz w:val="22"/>
          <w:szCs w:val="22"/>
        </w:rPr>
        <w:t> </w:t>
      </w:r>
      <w:r w:rsidRPr="00875DF1">
        <w:rPr>
          <w:rFonts w:ascii="Arial" w:hAnsi="Arial" w:cs="Arial"/>
          <w:bCs/>
          <w:sz w:val="22"/>
          <w:szCs w:val="22"/>
        </w:rPr>
        <w:t>Η θέσπιση αυτού του νέου τύπου εκπαιδευτικού τρίμηνης διάρκειας ενισχύει περαιτέρω τις ελαστικές σχέσεις εργασίας στην εκπαίδευση, οδηγεί σε άκρως επικίνδυνους δρόμους τις εργασιακές σχέσεις όλων των εκπαιδευτικών καθώς και τη λειτουργία των σχολείων και πλήττει καίρια τα μορφωτικά δικαιώματα των παιδιών, καθώς προωθεί ακόμη περισσότερο μια αγοραία αντίληψη για την παιδαγωγική και υπονομεύει τον κατ’ εξοχήν κοινωνικό χαρακτήρα της παραγωγής και της μετάδοσης της γνώσης.</w:t>
      </w:r>
    </w:p>
    <w:p w14:paraId="392C9116" w14:textId="270F6497" w:rsidR="00875DF1" w:rsidRPr="00336D3E" w:rsidRDefault="00875DF1" w:rsidP="00E27F2B">
      <w:pPr>
        <w:pStyle w:val="Web"/>
        <w:spacing w:before="72" w:after="72"/>
        <w:jc w:val="both"/>
        <w:rPr>
          <w:rFonts w:ascii="Arial" w:hAnsi="Arial" w:cs="Arial"/>
          <w:b/>
        </w:rPr>
      </w:pPr>
      <w:r w:rsidRPr="00875DF1">
        <w:rPr>
          <w:rFonts w:ascii="Arial" w:hAnsi="Arial" w:cs="Arial"/>
          <w:b/>
          <w:sz w:val="22"/>
          <w:szCs w:val="22"/>
        </w:rPr>
        <w:t xml:space="preserve">      </w:t>
      </w:r>
      <w:r w:rsidRPr="00336D3E">
        <w:rPr>
          <w:rFonts w:ascii="Arial" w:hAnsi="Arial" w:cs="Arial"/>
          <w:b/>
        </w:rPr>
        <w:t xml:space="preserve">Ως Ανεξάρτητη Ριζοσπαστική Παρέμβαση </w:t>
      </w:r>
      <w:r w:rsidR="00336D3E" w:rsidRPr="00336D3E">
        <w:rPr>
          <w:rFonts w:ascii="Arial" w:hAnsi="Arial" w:cs="Arial"/>
          <w:b/>
        </w:rPr>
        <w:t xml:space="preserve">καταγγέλλουμε αυτήν την επιλογή της Κυβέρνησης και  </w:t>
      </w:r>
      <w:r w:rsidRPr="00336D3E">
        <w:rPr>
          <w:rFonts w:ascii="Arial" w:hAnsi="Arial" w:cs="Arial"/>
          <w:b/>
        </w:rPr>
        <w:t>ζητάμε την  απόσυρση της απαράδεκτης αυτής εγκυκλίου και την άμεση κάλυψη κι αυτών των κενών.</w:t>
      </w:r>
    </w:p>
    <w:p w14:paraId="7DC6C651" w14:textId="77777777" w:rsidR="00FE025F" w:rsidRDefault="00875DF1" w:rsidP="00FE025F">
      <w:pPr>
        <w:pStyle w:val="Web"/>
        <w:spacing w:before="72" w:after="72"/>
        <w:jc w:val="both"/>
        <w:rPr>
          <w:rFonts w:ascii="Arial" w:hAnsi="Arial" w:cs="Arial"/>
          <w:b/>
          <w:sz w:val="22"/>
          <w:szCs w:val="22"/>
        </w:rPr>
      </w:pPr>
      <w:r>
        <w:rPr>
          <w:rFonts w:ascii="Arial" w:hAnsi="Arial" w:cs="Arial"/>
          <w:b/>
          <w:sz w:val="22"/>
          <w:szCs w:val="22"/>
        </w:rPr>
        <w:t xml:space="preserve">      </w:t>
      </w:r>
      <w:r w:rsidR="00FE025F" w:rsidRPr="00FE025F">
        <w:rPr>
          <w:rFonts w:ascii="Arial" w:hAnsi="Arial" w:cs="Arial"/>
          <w:b/>
          <w:sz w:val="22"/>
          <w:szCs w:val="22"/>
        </w:rPr>
        <w:t>Την ίδια ώρα με νέα εγκύκλιο του Υπουργείου Εσωτερικών  επανακαθορίζονται οι ομάδες αυξημένου κινδύνου και αλλάζουν οι προϋποθέσεις χορήγησης της ειδικής άδειας απουσίας σε ομάδες αυξημένου κινδύνου, σε μια προσπάθεια που, όπως φαίνεται, έχει ως σκοπό τον περιορισμό των εργαζομένων που θα δικαιούνται την άδεια αυτή</w:t>
      </w:r>
      <w:r w:rsidR="007B5DE9">
        <w:rPr>
          <w:rFonts w:ascii="Arial" w:hAnsi="Arial" w:cs="Arial"/>
          <w:b/>
          <w:sz w:val="22"/>
          <w:szCs w:val="22"/>
        </w:rPr>
        <w:t xml:space="preserve">, καθώς αρκετοί συνάδελφοι θα αναγκαστούν να επιστρέψουν στις τάξεις. Με αυτόν τον τρόπο επιλέγει η Κυβέρνηση να καλύψει τα κενά; Θέτοντας σε κίνδυνο ζωές συναδέλφων; </w:t>
      </w:r>
    </w:p>
    <w:p w14:paraId="4DB2FCA6" w14:textId="77777777" w:rsidR="007B5DE9" w:rsidRPr="007B5DE9" w:rsidRDefault="007B5DE9" w:rsidP="007B5DE9">
      <w:pPr>
        <w:pStyle w:val="Web"/>
        <w:spacing w:before="72" w:after="72"/>
        <w:rPr>
          <w:rFonts w:ascii="Arial" w:hAnsi="Arial" w:cs="Arial"/>
          <w:b/>
          <w:sz w:val="22"/>
          <w:szCs w:val="22"/>
          <w:u w:val="single"/>
        </w:rPr>
      </w:pPr>
      <w:r w:rsidRPr="007B5DE9">
        <w:rPr>
          <w:rFonts w:ascii="Arial" w:hAnsi="Arial" w:cs="Arial"/>
          <w:b/>
          <w:sz w:val="22"/>
          <w:szCs w:val="22"/>
        </w:rPr>
        <w:t>Απαιτούμε από την Κυβέρνηση</w:t>
      </w:r>
    </w:p>
    <w:p w14:paraId="66934372" w14:textId="77777777" w:rsidR="007B5DE9" w:rsidRPr="007B5DE9" w:rsidRDefault="007B5DE9" w:rsidP="007B5DE9">
      <w:pPr>
        <w:pStyle w:val="Web"/>
        <w:numPr>
          <w:ilvl w:val="0"/>
          <w:numId w:val="3"/>
        </w:numPr>
        <w:spacing w:before="72" w:after="72"/>
        <w:rPr>
          <w:rFonts w:ascii="Arial" w:hAnsi="Arial" w:cs="Arial"/>
          <w:b/>
          <w:sz w:val="22"/>
          <w:szCs w:val="22"/>
        </w:rPr>
      </w:pPr>
      <w:r w:rsidRPr="007B5DE9">
        <w:rPr>
          <w:rFonts w:ascii="Arial" w:hAnsi="Arial" w:cs="Arial"/>
          <w:b/>
          <w:sz w:val="22"/>
          <w:szCs w:val="22"/>
        </w:rPr>
        <w:t>Να πάρει πίσω την εγκύκλιο. Να μην ανακληθεί η άδεια κανενός εργαζόμενου.</w:t>
      </w:r>
    </w:p>
    <w:p w14:paraId="3A8F4FC5" w14:textId="64F755AC" w:rsidR="007B5DE9" w:rsidRPr="007B5DE9" w:rsidRDefault="007B5DE9" w:rsidP="007B5DE9">
      <w:pPr>
        <w:pStyle w:val="Web"/>
        <w:numPr>
          <w:ilvl w:val="0"/>
          <w:numId w:val="3"/>
        </w:numPr>
        <w:spacing w:before="72" w:after="72"/>
        <w:rPr>
          <w:rFonts w:ascii="Arial" w:hAnsi="Arial" w:cs="Arial"/>
          <w:b/>
          <w:sz w:val="22"/>
          <w:szCs w:val="22"/>
        </w:rPr>
      </w:pPr>
      <w:r w:rsidRPr="007B5DE9">
        <w:rPr>
          <w:rFonts w:ascii="Arial" w:hAnsi="Arial" w:cs="Arial"/>
          <w:b/>
          <w:sz w:val="22"/>
          <w:szCs w:val="22"/>
        </w:rPr>
        <w:t xml:space="preserve">Να </w:t>
      </w:r>
      <w:r w:rsidR="00B5660A" w:rsidRPr="00B5660A">
        <w:rPr>
          <w:rFonts w:ascii="Arial" w:hAnsi="Arial" w:cs="Arial"/>
          <w:b/>
          <w:color w:val="00B050"/>
          <w:sz w:val="22"/>
          <w:szCs w:val="22"/>
        </w:rPr>
        <w:t xml:space="preserve"> </w:t>
      </w:r>
      <w:r w:rsidR="00B5660A" w:rsidRPr="00336D3E">
        <w:rPr>
          <w:rFonts w:ascii="Arial" w:hAnsi="Arial" w:cs="Arial"/>
          <w:b/>
          <w:sz w:val="22"/>
          <w:szCs w:val="22"/>
        </w:rPr>
        <w:t>ληφθούν</w:t>
      </w:r>
      <w:r w:rsidRPr="007B5DE9">
        <w:rPr>
          <w:rFonts w:ascii="Arial" w:hAnsi="Arial" w:cs="Arial"/>
          <w:b/>
          <w:sz w:val="22"/>
          <w:szCs w:val="22"/>
        </w:rPr>
        <w:t xml:space="preserve"> άμεσα μέτρα προστασίας της υγείας όλων των εργαζομένων. </w:t>
      </w:r>
    </w:p>
    <w:p w14:paraId="26F40CDD" w14:textId="77777777" w:rsidR="00875DF1" w:rsidRPr="00875DF1" w:rsidRDefault="007B5DE9" w:rsidP="00E27F2B">
      <w:pPr>
        <w:pStyle w:val="Web"/>
        <w:spacing w:before="72" w:after="72"/>
        <w:jc w:val="both"/>
        <w:rPr>
          <w:rFonts w:ascii="Arial" w:hAnsi="Arial" w:cs="Arial"/>
          <w:bCs/>
          <w:sz w:val="22"/>
          <w:szCs w:val="22"/>
        </w:rPr>
      </w:pPr>
      <w:r>
        <w:rPr>
          <w:rFonts w:ascii="Arial" w:hAnsi="Arial" w:cs="Arial"/>
          <w:b/>
          <w:sz w:val="22"/>
          <w:szCs w:val="22"/>
        </w:rPr>
        <w:t xml:space="preserve">      </w:t>
      </w:r>
      <w:r w:rsidR="00875DF1">
        <w:rPr>
          <w:rFonts w:ascii="Arial" w:hAnsi="Arial" w:cs="Arial"/>
          <w:bCs/>
          <w:sz w:val="22"/>
          <w:szCs w:val="22"/>
        </w:rPr>
        <w:t>Τέλος, το ΠΥΣΠΕ Πειραιά στη συνεδρίασή του στις 23/9, ανταποκρινόμενο στο αίτημα όλων των συλλόγων εκπαιδευτικών</w:t>
      </w:r>
      <w:r w:rsidR="009634CD">
        <w:rPr>
          <w:rFonts w:ascii="Arial" w:hAnsi="Arial" w:cs="Arial"/>
          <w:bCs/>
          <w:sz w:val="22"/>
          <w:szCs w:val="22"/>
        </w:rPr>
        <w:t xml:space="preserve"> της περιοχής </w:t>
      </w:r>
      <w:r w:rsidR="00875DF1">
        <w:rPr>
          <w:rFonts w:ascii="Arial" w:hAnsi="Arial" w:cs="Arial"/>
          <w:bCs/>
          <w:sz w:val="22"/>
          <w:szCs w:val="22"/>
        </w:rPr>
        <w:t xml:space="preserve"> και των αιρετών μελών του, εξέτασε και ικανοποίησε όλες τις αιτήσεις των αναπληρωτών της Α’ φάσης για επανατοποθέτηση-βελτίωση θέσης (εκτός από 2 περιπτώσεις που έγινε ανάκληση του αιτήματος και μία που δε</w:t>
      </w:r>
      <w:r w:rsidR="009634CD">
        <w:rPr>
          <w:rFonts w:ascii="Arial" w:hAnsi="Arial" w:cs="Arial"/>
          <w:bCs/>
          <w:sz w:val="22"/>
          <w:szCs w:val="22"/>
        </w:rPr>
        <w:t>ν μπορούσε να</w:t>
      </w:r>
      <w:r w:rsidR="00875DF1">
        <w:rPr>
          <w:rFonts w:ascii="Arial" w:hAnsi="Arial" w:cs="Arial"/>
          <w:bCs/>
          <w:sz w:val="22"/>
          <w:szCs w:val="22"/>
        </w:rPr>
        <w:t xml:space="preserve"> στοιχειοθετ</w:t>
      </w:r>
      <w:r w:rsidR="009634CD">
        <w:rPr>
          <w:rFonts w:ascii="Arial" w:hAnsi="Arial" w:cs="Arial"/>
          <w:bCs/>
          <w:sz w:val="22"/>
          <w:szCs w:val="22"/>
        </w:rPr>
        <w:t xml:space="preserve">ηθεί το αίτημα). Διευκρινίζεται ότι δεν εξετάστηκαν τα αιτήματα των αναπληρωτών της Παράλληλης στήριξης. Οι συνάδελφοι θα </w:t>
      </w:r>
      <w:r w:rsidR="00181064">
        <w:rPr>
          <w:rFonts w:ascii="Arial" w:hAnsi="Arial" w:cs="Arial"/>
          <w:bCs/>
          <w:sz w:val="22"/>
          <w:szCs w:val="22"/>
        </w:rPr>
        <w:t xml:space="preserve">αποδεσμευτούν μόλις γίνει η αντικατάστασή τους στα σχολεία. </w:t>
      </w:r>
    </w:p>
    <w:p w14:paraId="7B9E3B05" w14:textId="77777777" w:rsidR="00E27F2B" w:rsidRPr="00E27F2B" w:rsidRDefault="00875DF1" w:rsidP="00E27F2B">
      <w:pPr>
        <w:pStyle w:val="Web"/>
        <w:spacing w:before="72" w:after="72"/>
        <w:jc w:val="both"/>
        <w:rPr>
          <w:rFonts w:ascii="Arial" w:hAnsi="Arial" w:cs="Arial"/>
          <w:b/>
          <w:sz w:val="22"/>
          <w:szCs w:val="22"/>
        </w:rPr>
      </w:pPr>
      <w:r>
        <w:rPr>
          <w:rFonts w:ascii="Arial" w:hAnsi="Arial" w:cs="Arial"/>
          <w:b/>
          <w:sz w:val="22"/>
          <w:szCs w:val="22"/>
        </w:rPr>
        <w:t xml:space="preserve">     </w:t>
      </w:r>
      <w:r w:rsidR="00E27F2B" w:rsidRPr="00E27F2B">
        <w:rPr>
          <w:rFonts w:ascii="Arial" w:hAnsi="Arial" w:cs="Arial"/>
          <w:b/>
        </w:rPr>
        <w:t>Συνεχίζουμε να απαιτούμε:</w:t>
      </w:r>
    </w:p>
    <w:p w14:paraId="004B2CA0" w14:textId="77777777" w:rsidR="00E27F2B" w:rsidRPr="00E27F2B" w:rsidRDefault="00E27F2B" w:rsidP="00E27F2B">
      <w:pPr>
        <w:pStyle w:val="Web"/>
        <w:spacing w:before="72" w:after="72"/>
        <w:jc w:val="both"/>
        <w:rPr>
          <w:rFonts w:ascii="Arial" w:hAnsi="Arial" w:cs="Arial"/>
          <w:b/>
        </w:rPr>
      </w:pPr>
      <w:r w:rsidRPr="00E27F2B">
        <w:rPr>
          <w:rFonts w:ascii="Arial" w:hAnsi="Arial" w:cs="Arial"/>
          <w:b/>
        </w:rPr>
        <w:lastRenderedPageBreak/>
        <w:t>Άμεση κάλυψη όλων των κενών .</w:t>
      </w:r>
    </w:p>
    <w:p w14:paraId="5EFBA8B3" w14:textId="77777777" w:rsidR="00E27F2B" w:rsidRPr="00E27F2B" w:rsidRDefault="00E27F2B" w:rsidP="00E27F2B">
      <w:pPr>
        <w:pStyle w:val="Web"/>
        <w:spacing w:before="72" w:after="72"/>
        <w:jc w:val="both"/>
        <w:rPr>
          <w:rFonts w:ascii="Arial" w:hAnsi="Arial" w:cs="Arial"/>
          <w:b/>
        </w:rPr>
      </w:pPr>
      <w:r w:rsidRPr="00E27F2B">
        <w:rPr>
          <w:rFonts w:ascii="Arial" w:hAnsi="Arial" w:cs="Arial"/>
          <w:b/>
        </w:rPr>
        <w:t>Να μειωθεί τώρα ο αριθμός των μαθητών και να γίνουν μαζικές προσλήψεις μονίμων εκπαιδευτικών που θα καλύψουν τις ανάγκες.</w:t>
      </w:r>
    </w:p>
    <w:p w14:paraId="7783CC2B" w14:textId="77777777" w:rsidR="00E27F2B" w:rsidRPr="00E27F2B" w:rsidRDefault="00E27F2B" w:rsidP="00E27F2B">
      <w:pPr>
        <w:pStyle w:val="Web"/>
        <w:spacing w:before="72" w:after="72"/>
        <w:jc w:val="both"/>
        <w:rPr>
          <w:rFonts w:ascii="Arial" w:hAnsi="Arial" w:cs="Arial"/>
          <w:b/>
        </w:rPr>
      </w:pPr>
      <w:r w:rsidRPr="00E27F2B">
        <w:rPr>
          <w:rFonts w:ascii="Arial" w:hAnsi="Arial" w:cs="Arial"/>
          <w:b/>
        </w:rPr>
        <w:t>Κανένα τμήμα με περισσότερους από 15 μαθητές.</w:t>
      </w:r>
    </w:p>
    <w:p w14:paraId="163C807D" w14:textId="77777777" w:rsidR="00E27F2B" w:rsidRPr="00E27F2B" w:rsidRDefault="00E27F2B" w:rsidP="00E27F2B">
      <w:pPr>
        <w:pStyle w:val="Web"/>
        <w:spacing w:before="72" w:after="72"/>
        <w:jc w:val="both"/>
        <w:rPr>
          <w:rFonts w:ascii="Arial" w:hAnsi="Arial" w:cs="Arial"/>
          <w:b/>
        </w:rPr>
      </w:pPr>
      <w:r w:rsidRPr="00E27F2B">
        <w:rPr>
          <w:rFonts w:ascii="Arial" w:hAnsi="Arial" w:cs="Arial"/>
          <w:b/>
        </w:rPr>
        <w:t>Μόνιμους μαζικούς διορισμούς εκπαιδευτικών με βάση το πτυχίο και την προϋπηρεσία.</w:t>
      </w:r>
    </w:p>
    <w:p w14:paraId="2A1A006C" w14:textId="77777777" w:rsidR="00E27F2B" w:rsidRPr="00E27F2B" w:rsidRDefault="00E27F2B" w:rsidP="00E27F2B">
      <w:pPr>
        <w:pStyle w:val="Web"/>
        <w:spacing w:before="72" w:after="72"/>
        <w:jc w:val="both"/>
        <w:rPr>
          <w:rFonts w:ascii="Arial" w:hAnsi="Arial" w:cs="Arial"/>
          <w:b/>
        </w:rPr>
      </w:pPr>
      <w:r w:rsidRPr="00E27F2B">
        <w:rPr>
          <w:rFonts w:ascii="Arial" w:hAnsi="Arial" w:cs="Arial"/>
          <w:b/>
        </w:rPr>
        <w:t>Να ανακοινωθούν όλα τα κενά για να μπορούν να επιλέξουν οι συνάδελφοι αναπληρωτές που επιθυμούν να πάνε, χωρίς να γίνονται οι ίδιοι θύματα της πολιτικής της διαχείρισης των κενών και των υπολειπόμενων σε σχέση με τις πραγματικές ανάγκες προσλήψεων.</w:t>
      </w:r>
    </w:p>
    <w:p w14:paraId="428EEDE0" w14:textId="77777777" w:rsidR="00E27F2B" w:rsidRPr="00E27F2B" w:rsidRDefault="00E27F2B" w:rsidP="00E27F2B">
      <w:pPr>
        <w:pStyle w:val="Web"/>
        <w:spacing w:before="72" w:after="72"/>
        <w:jc w:val="both"/>
        <w:rPr>
          <w:rFonts w:ascii="Arial" w:hAnsi="Arial" w:cs="Arial"/>
          <w:b/>
        </w:rPr>
      </w:pPr>
      <w:r w:rsidRPr="00E27F2B">
        <w:rPr>
          <w:rFonts w:ascii="Arial" w:hAnsi="Arial" w:cs="Arial"/>
          <w:b/>
        </w:rPr>
        <w:t>Να ικανοποιηθούν τα αιτήματα για βελτίωση θέσης των συναδέλφων αναπληρωτών οι οποίοι προσλήφθηκαν στην πρώτη φάση.</w:t>
      </w:r>
    </w:p>
    <w:p w14:paraId="00487E86" w14:textId="77777777" w:rsidR="00E27F2B" w:rsidRPr="00E27F2B" w:rsidRDefault="00E27F2B" w:rsidP="00E27F2B">
      <w:pPr>
        <w:pStyle w:val="Web"/>
        <w:spacing w:before="72" w:after="72"/>
        <w:jc w:val="both"/>
        <w:rPr>
          <w:rFonts w:ascii="Arial" w:hAnsi="Arial" w:cs="Arial"/>
          <w:b/>
        </w:rPr>
      </w:pPr>
      <w:r w:rsidRPr="00E27F2B">
        <w:rPr>
          <w:rFonts w:ascii="Arial" w:hAnsi="Arial" w:cs="Arial"/>
          <w:b/>
        </w:rPr>
        <w:t>Κάλυψη όλων των κενών της παράλληλης στήριξης ΤΩΡΑ!!!</w:t>
      </w:r>
    </w:p>
    <w:p w14:paraId="782A8D7A" w14:textId="35FFB0F7" w:rsidR="00E27F2B" w:rsidRPr="00E27F2B" w:rsidRDefault="00E27F2B" w:rsidP="00E27F2B">
      <w:pPr>
        <w:pStyle w:val="Web"/>
        <w:spacing w:before="72" w:after="72"/>
        <w:jc w:val="both"/>
        <w:rPr>
          <w:rFonts w:ascii="Arial" w:hAnsi="Arial" w:cs="Arial"/>
          <w:b/>
        </w:rPr>
      </w:pPr>
    </w:p>
    <w:p w14:paraId="1382875F" w14:textId="77777777" w:rsidR="00E27F2B" w:rsidRPr="00384A7A" w:rsidRDefault="00E27F2B" w:rsidP="00B46CF4">
      <w:pPr>
        <w:pStyle w:val="Web"/>
        <w:shd w:val="clear" w:color="auto" w:fill="FFFFFF"/>
        <w:spacing w:before="72" w:beforeAutospacing="0" w:after="72" w:afterAutospacing="0"/>
        <w:jc w:val="both"/>
        <w:rPr>
          <w:rFonts w:ascii="Arial" w:hAnsi="Arial" w:cs="Arial"/>
          <w:b/>
          <w:color w:val="1C1E21"/>
          <w:sz w:val="22"/>
          <w:szCs w:val="22"/>
        </w:rPr>
      </w:pPr>
    </w:p>
    <w:p w14:paraId="119007BA" w14:textId="77777777" w:rsidR="00F34BEC" w:rsidRPr="00384A7A" w:rsidRDefault="00F34BEC" w:rsidP="00B46CF4">
      <w:pPr>
        <w:pStyle w:val="Web"/>
        <w:shd w:val="clear" w:color="auto" w:fill="FFFFFF"/>
        <w:spacing w:before="72" w:beforeAutospacing="0" w:after="72" w:afterAutospacing="0"/>
        <w:jc w:val="both"/>
        <w:rPr>
          <w:rFonts w:ascii="Arial" w:hAnsi="Arial" w:cs="Arial"/>
          <w:b/>
          <w:color w:val="1C1E21"/>
          <w:sz w:val="22"/>
          <w:szCs w:val="22"/>
        </w:rPr>
      </w:pPr>
    </w:p>
    <w:p w14:paraId="5D853798" w14:textId="77777777" w:rsidR="00F34BEC" w:rsidRPr="00384A7A" w:rsidRDefault="004553D2" w:rsidP="00396B33">
      <w:pPr>
        <w:pStyle w:val="Web"/>
        <w:shd w:val="clear" w:color="auto" w:fill="FFFFFF"/>
        <w:spacing w:before="72" w:beforeAutospacing="0" w:after="72" w:afterAutospacing="0"/>
        <w:jc w:val="both"/>
        <w:rPr>
          <w:rFonts w:ascii="Arial" w:hAnsi="Arial" w:cs="Arial"/>
          <w:b/>
          <w:sz w:val="22"/>
          <w:szCs w:val="22"/>
        </w:rPr>
      </w:pPr>
      <w:r>
        <w:rPr>
          <w:rFonts w:ascii="Arial" w:hAnsi="Arial" w:cs="Arial"/>
          <w:color w:val="1C1E21"/>
          <w:sz w:val="22"/>
          <w:szCs w:val="22"/>
        </w:rPr>
        <w:t xml:space="preserve">      </w:t>
      </w:r>
    </w:p>
    <w:p w14:paraId="5AB2B7EE" w14:textId="77777777" w:rsidR="00F34BEC" w:rsidRPr="00384A7A" w:rsidRDefault="00F34BEC" w:rsidP="00396B33">
      <w:pPr>
        <w:pStyle w:val="Web"/>
        <w:shd w:val="clear" w:color="auto" w:fill="FFFFFF"/>
        <w:spacing w:before="72" w:beforeAutospacing="0" w:after="72" w:afterAutospacing="0"/>
        <w:jc w:val="both"/>
        <w:rPr>
          <w:rFonts w:ascii="Arial" w:hAnsi="Arial" w:cs="Arial"/>
          <w:b/>
          <w:sz w:val="22"/>
          <w:szCs w:val="22"/>
        </w:rPr>
      </w:pPr>
    </w:p>
    <w:sectPr w:rsidR="00F34BEC" w:rsidRPr="00384A7A" w:rsidSect="007D61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52A37"/>
    <w:multiLevelType w:val="hybridMultilevel"/>
    <w:tmpl w:val="D69E0614"/>
    <w:lvl w:ilvl="0" w:tplc="D3D419D8">
      <w:start w:val="4"/>
      <w:numFmt w:val="bullet"/>
      <w:lvlText w:val="-"/>
      <w:lvlJc w:val="left"/>
      <w:pPr>
        <w:ind w:left="720" w:hanging="360"/>
      </w:pPr>
      <w:rPr>
        <w:rFonts w:ascii="inherit" w:eastAsia="Times New Roman" w:hAnsi="inherit"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825FD3"/>
    <w:multiLevelType w:val="hybridMultilevel"/>
    <w:tmpl w:val="2AAC5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A80E45"/>
    <w:multiLevelType w:val="hybridMultilevel"/>
    <w:tmpl w:val="ABF8DFF6"/>
    <w:lvl w:ilvl="0" w:tplc="64E2BC0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76"/>
    <w:rsid w:val="000364CA"/>
    <w:rsid w:val="00114BAD"/>
    <w:rsid w:val="001223B0"/>
    <w:rsid w:val="00181064"/>
    <w:rsid w:val="001819F3"/>
    <w:rsid w:val="001E7FFD"/>
    <w:rsid w:val="00202246"/>
    <w:rsid w:val="0033594B"/>
    <w:rsid w:val="00336D3E"/>
    <w:rsid w:val="00384A7A"/>
    <w:rsid w:val="00396B33"/>
    <w:rsid w:val="003D1AFE"/>
    <w:rsid w:val="003E4B1F"/>
    <w:rsid w:val="004553D2"/>
    <w:rsid w:val="004C3F27"/>
    <w:rsid w:val="0051564B"/>
    <w:rsid w:val="00533022"/>
    <w:rsid w:val="005D69BA"/>
    <w:rsid w:val="00645204"/>
    <w:rsid w:val="00670CB0"/>
    <w:rsid w:val="0071038A"/>
    <w:rsid w:val="00725915"/>
    <w:rsid w:val="007B5DE9"/>
    <w:rsid w:val="007B67EB"/>
    <w:rsid w:val="007D6192"/>
    <w:rsid w:val="00816977"/>
    <w:rsid w:val="00836768"/>
    <w:rsid w:val="008527F6"/>
    <w:rsid w:val="00875DF1"/>
    <w:rsid w:val="008B6CCF"/>
    <w:rsid w:val="009634CD"/>
    <w:rsid w:val="009B2D3A"/>
    <w:rsid w:val="009C3D03"/>
    <w:rsid w:val="00A76C76"/>
    <w:rsid w:val="00AA6F13"/>
    <w:rsid w:val="00B46CF4"/>
    <w:rsid w:val="00B5660A"/>
    <w:rsid w:val="00B72B6E"/>
    <w:rsid w:val="00B85DE7"/>
    <w:rsid w:val="00BE7CD2"/>
    <w:rsid w:val="00C9031B"/>
    <w:rsid w:val="00E26644"/>
    <w:rsid w:val="00E27F2B"/>
    <w:rsid w:val="00E712EB"/>
    <w:rsid w:val="00E76624"/>
    <w:rsid w:val="00E95F98"/>
    <w:rsid w:val="00EC6E70"/>
    <w:rsid w:val="00F07B48"/>
    <w:rsid w:val="00F25A0A"/>
    <w:rsid w:val="00F34BEC"/>
    <w:rsid w:val="00FB0884"/>
    <w:rsid w:val="00FC0915"/>
    <w:rsid w:val="00FE02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06FA"/>
  <w15:docId w15:val="{F01826A5-FACA-46A6-97B0-4EAB10ED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1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76C7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FB0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10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319429">
      <w:bodyDiv w:val="1"/>
      <w:marLeft w:val="0"/>
      <w:marRight w:val="0"/>
      <w:marTop w:val="0"/>
      <w:marBottom w:val="0"/>
      <w:divBdr>
        <w:top w:val="none" w:sz="0" w:space="0" w:color="auto"/>
        <w:left w:val="none" w:sz="0" w:space="0" w:color="auto"/>
        <w:bottom w:val="none" w:sz="0" w:space="0" w:color="auto"/>
        <w:right w:val="none" w:sz="0" w:space="0" w:color="auto"/>
      </w:divBdr>
      <w:divsChild>
        <w:div w:id="507597541">
          <w:marLeft w:val="0"/>
          <w:marRight w:val="0"/>
          <w:marTop w:val="0"/>
          <w:marBottom w:val="0"/>
          <w:divBdr>
            <w:top w:val="none" w:sz="0" w:space="0" w:color="auto"/>
            <w:left w:val="none" w:sz="0" w:space="0" w:color="auto"/>
            <w:bottom w:val="none" w:sz="0" w:space="0" w:color="auto"/>
            <w:right w:val="none" w:sz="0" w:space="0" w:color="auto"/>
          </w:divBdr>
        </w:div>
        <w:div w:id="711344530">
          <w:marLeft w:val="0"/>
          <w:marRight w:val="0"/>
          <w:marTop w:val="0"/>
          <w:marBottom w:val="0"/>
          <w:divBdr>
            <w:top w:val="none" w:sz="0" w:space="0" w:color="auto"/>
            <w:left w:val="none" w:sz="0" w:space="0" w:color="auto"/>
            <w:bottom w:val="none" w:sz="0" w:space="0" w:color="auto"/>
            <w:right w:val="none" w:sz="0" w:space="0" w:color="auto"/>
          </w:divBdr>
        </w:div>
        <w:div w:id="240724192">
          <w:marLeft w:val="0"/>
          <w:marRight w:val="0"/>
          <w:marTop w:val="0"/>
          <w:marBottom w:val="0"/>
          <w:divBdr>
            <w:top w:val="none" w:sz="0" w:space="0" w:color="auto"/>
            <w:left w:val="none" w:sz="0" w:space="0" w:color="auto"/>
            <w:bottom w:val="none" w:sz="0" w:space="0" w:color="auto"/>
            <w:right w:val="none" w:sz="0" w:space="0" w:color="auto"/>
          </w:divBdr>
        </w:div>
        <w:div w:id="537280952">
          <w:marLeft w:val="0"/>
          <w:marRight w:val="0"/>
          <w:marTop w:val="0"/>
          <w:marBottom w:val="0"/>
          <w:divBdr>
            <w:top w:val="none" w:sz="0" w:space="0" w:color="auto"/>
            <w:left w:val="none" w:sz="0" w:space="0" w:color="auto"/>
            <w:bottom w:val="none" w:sz="0" w:space="0" w:color="auto"/>
            <w:right w:val="none" w:sz="0" w:space="0" w:color="auto"/>
          </w:divBdr>
        </w:div>
        <w:div w:id="1031105974">
          <w:marLeft w:val="0"/>
          <w:marRight w:val="0"/>
          <w:marTop w:val="0"/>
          <w:marBottom w:val="0"/>
          <w:divBdr>
            <w:top w:val="none" w:sz="0" w:space="0" w:color="auto"/>
            <w:left w:val="none" w:sz="0" w:space="0" w:color="auto"/>
            <w:bottom w:val="none" w:sz="0" w:space="0" w:color="auto"/>
            <w:right w:val="none" w:sz="0" w:space="0" w:color="auto"/>
          </w:divBdr>
        </w:div>
        <w:div w:id="1998142361">
          <w:marLeft w:val="0"/>
          <w:marRight w:val="0"/>
          <w:marTop w:val="0"/>
          <w:marBottom w:val="0"/>
          <w:divBdr>
            <w:top w:val="none" w:sz="0" w:space="0" w:color="auto"/>
            <w:left w:val="none" w:sz="0" w:space="0" w:color="auto"/>
            <w:bottom w:val="none" w:sz="0" w:space="0" w:color="auto"/>
            <w:right w:val="none" w:sz="0" w:space="0" w:color="auto"/>
          </w:divBdr>
        </w:div>
        <w:div w:id="1775515947">
          <w:marLeft w:val="0"/>
          <w:marRight w:val="0"/>
          <w:marTop w:val="0"/>
          <w:marBottom w:val="0"/>
          <w:divBdr>
            <w:top w:val="none" w:sz="0" w:space="0" w:color="auto"/>
            <w:left w:val="none" w:sz="0" w:space="0" w:color="auto"/>
            <w:bottom w:val="none" w:sz="0" w:space="0" w:color="auto"/>
            <w:right w:val="none" w:sz="0" w:space="0" w:color="auto"/>
          </w:divBdr>
        </w:div>
        <w:div w:id="1382510021">
          <w:marLeft w:val="0"/>
          <w:marRight w:val="0"/>
          <w:marTop w:val="0"/>
          <w:marBottom w:val="0"/>
          <w:divBdr>
            <w:top w:val="none" w:sz="0" w:space="0" w:color="auto"/>
            <w:left w:val="none" w:sz="0" w:space="0" w:color="auto"/>
            <w:bottom w:val="none" w:sz="0" w:space="0" w:color="auto"/>
            <w:right w:val="none" w:sz="0" w:space="0" w:color="auto"/>
          </w:divBdr>
        </w:div>
        <w:div w:id="1151093607">
          <w:marLeft w:val="0"/>
          <w:marRight w:val="0"/>
          <w:marTop w:val="0"/>
          <w:marBottom w:val="0"/>
          <w:divBdr>
            <w:top w:val="none" w:sz="0" w:space="0" w:color="auto"/>
            <w:left w:val="none" w:sz="0" w:space="0" w:color="auto"/>
            <w:bottom w:val="none" w:sz="0" w:space="0" w:color="auto"/>
            <w:right w:val="none" w:sz="0" w:space="0" w:color="auto"/>
          </w:divBdr>
        </w:div>
        <w:div w:id="1500923114">
          <w:marLeft w:val="0"/>
          <w:marRight w:val="0"/>
          <w:marTop w:val="0"/>
          <w:marBottom w:val="0"/>
          <w:divBdr>
            <w:top w:val="none" w:sz="0" w:space="0" w:color="auto"/>
            <w:left w:val="none" w:sz="0" w:space="0" w:color="auto"/>
            <w:bottom w:val="none" w:sz="0" w:space="0" w:color="auto"/>
            <w:right w:val="none" w:sz="0" w:space="0" w:color="auto"/>
          </w:divBdr>
        </w:div>
        <w:div w:id="1485125841">
          <w:marLeft w:val="0"/>
          <w:marRight w:val="0"/>
          <w:marTop w:val="0"/>
          <w:marBottom w:val="0"/>
          <w:divBdr>
            <w:top w:val="none" w:sz="0" w:space="0" w:color="auto"/>
            <w:left w:val="none" w:sz="0" w:space="0" w:color="auto"/>
            <w:bottom w:val="none" w:sz="0" w:space="0" w:color="auto"/>
            <w:right w:val="none" w:sz="0" w:space="0" w:color="auto"/>
          </w:divBdr>
        </w:div>
        <w:div w:id="1262833871">
          <w:marLeft w:val="0"/>
          <w:marRight w:val="0"/>
          <w:marTop w:val="0"/>
          <w:marBottom w:val="0"/>
          <w:divBdr>
            <w:top w:val="none" w:sz="0" w:space="0" w:color="auto"/>
            <w:left w:val="none" w:sz="0" w:space="0" w:color="auto"/>
            <w:bottom w:val="none" w:sz="0" w:space="0" w:color="auto"/>
            <w:right w:val="none" w:sz="0" w:space="0" w:color="auto"/>
          </w:divBdr>
        </w:div>
        <w:div w:id="959800863">
          <w:marLeft w:val="0"/>
          <w:marRight w:val="0"/>
          <w:marTop w:val="0"/>
          <w:marBottom w:val="0"/>
          <w:divBdr>
            <w:top w:val="none" w:sz="0" w:space="0" w:color="auto"/>
            <w:left w:val="none" w:sz="0" w:space="0" w:color="auto"/>
            <w:bottom w:val="none" w:sz="0" w:space="0" w:color="auto"/>
            <w:right w:val="none" w:sz="0" w:space="0" w:color="auto"/>
          </w:divBdr>
        </w:div>
        <w:div w:id="1715501821">
          <w:marLeft w:val="0"/>
          <w:marRight w:val="0"/>
          <w:marTop w:val="0"/>
          <w:marBottom w:val="0"/>
          <w:divBdr>
            <w:top w:val="none" w:sz="0" w:space="0" w:color="auto"/>
            <w:left w:val="none" w:sz="0" w:space="0" w:color="auto"/>
            <w:bottom w:val="none" w:sz="0" w:space="0" w:color="auto"/>
            <w:right w:val="none" w:sz="0" w:space="0" w:color="auto"/>
          </w:divBdr>
        </w:div>
        <w:div w:id="1586453447">
          <w:marLeft w:val="0"/>
          <w:marRight w:val="0"/>
          <w:marTop w:val="0"/>
          <w:marBottom w:val="0"/>
          <w:divBdr>
            <w:top w:val="none" w:sz="0" w:space="0" w:color="auto"/>
            <w:left w:val="none" w:sz="0" w:space="0" w:color="auto"/>
            <w:bottom w:val="none" w:sz="0" w:space="0" w:color="auto"/>
            <w:right w:val="none" w:sz="0" w:space="0" w:color="auto"/>
          </w:divBdr>
        </w:div>
        <w:div w:id="204028744">
          <w:marLeft w:val="0"/>
          <w:marRight w:val="0"/>
          <w:marTop w:val="0"/>
          <w:marBottom w:val="0"/>
          <w:divBdr>
            <w:top w:val="none" w:sz="0" w:space="0" w:color="auto"/>
            <w:left w:val="none" w:sz="0" w:space="0" w:color="auto"/>
            <w:bottom w:val="none" w:sz="0" w:space="0" w:color="auto"/>
            <w:right w:val="none" w:sz="0" w:space="0" w:color="auto"/>
          </w:divBdr>
        </w:div>
        <w:div w:id="1588417184">
          <w:marLeft w:val="0"/>
          <w:marRight w:val="0"/>
          <w:marTop w:val="0"/>
          <w:marBottom w:val="0"/>
          <w:divBdr>
            <w:top w:val="none" w:sz="0" w:space="0" w:color="auto"/>
            <w:left w:val="none" w:sz="0" w:space="0" w:color="auto"/>
            <w:bottom w:val="none" w:sz="0" w:space="0" w:color="auto"/>
            <w:right w:val="none" w:sz="0" w:space="0" w:color="auto"/>
          </w:divBdr>
        </w:div>
        <w:div w:id="1383167430">
          <w:marLeft w:val="0"/>
          <w:marRight w:val="0"/>
          <w:marTop w:val="0"/>
          <w:marBottom w:val="0"/>
          <w:divBdr>
            <w:top w:val="none" w:sz="0" w:space="0" w:color="auto"/>
            <w:left w:val="none" w:sz="0" w:space="0" w:color="auto"/>
            <w:bottom w:val="none" w:sz="0" w:space="0" w:color="auto"/>
            <w:right w:val="none" w:sz="0" w:space="0" w:color="auto"/>
          </w:divBdr>
        </w:div>
        <w:div w:id="1186823141">
          <w:marLeft w:val="0"/>
          <w:marRight w:val="0"/>
          <w:marTop w:val="0"/>
          <w:marBottom w:val="0"/>
          <w:divBdr>
            <w:top w:val="none" w:sz="0" w:space="0" w:color="auto"/>
            <w:left w:val="none" w:sz="0" w:space="0" w:color="auto"/>
            <w:bottom w:val="none" w:sz="0" w:space="0" w:color="auto"/>
            <w:right w:val="none" w:sz="0" w:space="0" w:color="auto"/>
          </w:divBdr>
        </w:div>
      </w:divsChild>
    </w:div>
    <w:div w:id="1992174390">
      <w:bodyDiv w:val="1"/>
      <w:marLeft w:val="0"/>
      <w:marRight w:val="0"/>
      <w:marTop w:val="0"/>
      <w:marBottom w:val="0"/>
      <w:divBdr>
        <w:top w:val="none" w:sz="0" w:space="0" w:color="auto"/>
        <w:left w:val="none" w:sz="0" w:space="0" w:color="auto"/>
        <w:bottom w:val="none" w:sz="0" w:space="0" w:color="auto"/>
        <w:right w:val="none" w:sz="0" w:space="0" w:color="auto"/>
      </w:divBdr>
      <w:divsChild>
        <w:div w:id="1898856826">
          <w:marLeft w:val="0"/>
          <w:marRight w:val="0"/>
          <w:marTop w:val="0"/>
          <w:marBottom w:val="0"/>
          <w:divBdr>
            <w:top w:val="none" w:sz="0" w:space="0" w:color="auto"/>
            <w:left w:val="none" w:sz="0" w:space="0" w:color="auto"/>
            <w:bottom w:val="none" w:sz="0" w:space="0" w:color="auto"/>
            <w:right w:val="none" w:sz="0" w:space="0" w:color="auto"/>
          </w:divBdr>
        </w:div>
      </w:divsChild>
    </w:div>
    <w:div w:id="20620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4267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Leptourgidou</dc:creator>
  <cp:lastModifiedBy>Katerina Leptourgidou</cp:lastModifiedBy>
  <cp:revision>2</cp:revision>
  <dcterms:created xsi:type="dcterms:W3CDTF">2020-09-24T07:04:00Z</dcterms:created>
  <dcterms:modified xsi:type="dcterms:W3CDTF">2020-09-24T07:04:00Z</dcterms:modified>
</cp:coreProperties>
</file>