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insideH w:val="single" w:sz="4" w:space="0" w:color="auto"/>
          <w:insideV w:val="single" w:sz="4" w:space="0" w:color="auto"/>
        </w:tblBorders>
        <w:tblLook w:val="04A0" w:firstRow="1" w:lastRow="0" w:firstColumn="1" w:lastColumn="0" w:noHBand="0" w:noVBand="1"/>
      </w:tblPr>
      <w:tblGrid>
        <w:gridCol w:w="9648"/>
      </w:tblGrid>
      <w:tr w:rsidR="00C32677" w:rsidRPr="00EE4815" w14:paraId="43F52B85" w14:textId="77777777" w:rsidTr="00767CC0">
        <w:tc>
          <w:tcPr>
            <w:tcW w:w="9648" w:type="dxa"/>
          </w:tcPr>
          <w:p w14:paraId="51ED3746" w14:textId="77777777" w:rsidR="00C32677" w:rsidRPr="000D0F3B" w:rsidRDefault="00C32677" w:rsidP="00767CC0">
            <w:pPr>
              <w:spacing w:after="0" w:line="276" w:lineRule="auto"/>
              <w:ind w:firstLine="720"/>
              <w:jc w:val="center"/>
              <w:rPr>
                <w:rFonts w:ascii="Times New Roman" w:hAnsi="Times New Roman"/>
                <w:color w:val="000000"/>
                <w:szCs w:val="32"/>
              </w:rPr>
            </w:pPr>
            <w:r w:rsidRPr="000D0F3B">
              <w:rPr>
                <w:rFonts w:ascii="Times New Roman" w:hAnsi="Times New Roman"/>
                <w:color w:val="000000"/>
                <w:szCs w:val="30"/>
              </w:rPr>
              <w:t>Α′ ΣΥΛΛΟΓΟΣ  ΕΚΠΑΙΔΕΥΤΙΚΩΝ Π.Ε. ΠΕΙΡΑΙΑ</w:t>
            </w:r>
          </w:p>
          <w:p w14:paraId="146E56EB" w14:textId="77777777" w:rsidR="00C32677" w:rsidRPr="000D0F3B" w:rsidRDefault="00C32677" w:rsidP="00767CC0">
            <w:pPr>
              <w:spacing w:after="0" w:line="276" w:lineRule="auto"/>
              <w:ind w:firstLine="720"/>
              <w:jc w:val="center"/>
              <w:rPr>
                <w:rFonts w:ascii="Times New Roman" w:hAnsi="Times New Roman"/>
                <w:color w:val="000000"/>
                <w:sz w:val="18"/>
              </w:rPr>
            </w:pPr>
            <w:r w:rsidRPr="000D0F3B">
              <w:rPr>
                <w:rFonts w:ascii="Times New Roman" w:hAnsi="Times New Roman"/>
                <w:b/>
                <w:color w:val="000000"/>
                <w:sz w:val="28"/>
                <w:szCs w:val="36"/>
              </w:rPr>
              <w:t>“ΡΗΓΑΣ ΦΕΡΑΙΟΣ”</w:t>
            </w:r>
          </w:p>
          <w:p w14:paraId="68092AB8" w14:textId="77777777" w:rsidR="00C32677" w:rsidRPr="000D0F3B" w:rsidRDefault="00C32677" w:rsidP="00767CC0">
            <w:pPr>
              <w:spacing w:after="0" w:line="276" w:lineRule="auto"/>
              <w:ind w:firstLine="720"/>
              <w:jc w:val="center"/>
              <w:rPr>
                <w:rFonts w:ascii="Times New Roman" w:hAnsi="Times New Roman"/>
                <w:color w:val="000000"/>
                <w:szCs w:val="32"/>
              </w:rPr>
            </w:pPr>
            <w:r w:rsidRPr="000D0F3B">
              <w:rPr>
                <w:rFonts w:ascii="Times New Roman" w:hAnsi="Times New Roman"/>
                <w:color w:val="000000"/>
                <w:szCs w:val="28"/>
              </w:rPr>
              <w:t>ΤΖΑΒΕΛΛΑ ΚΑΙ ΑΛΕΞΑΝΔΡΟΥ 1  , ΠΕΙΡΑΙΑΣ 18533</w:t>
            </w:r>
          </w:p>
          <w:p w14:paraId="42B8BB45" w14:textId="1619C6DA" w:rsidR="00C32677" w:rsidRPr="000D0F3B" w:rsidRDefault="00C32677" w:rsidP="00767CC0">
            <w:pPr>
              <w:spacing w:after="0" w:line="276" w:lineRule="auto"/>
              <w:jc w:val="center"/>
              <w:rPr>
                <w:b/>
                <w:color w:val="000000"/>
                <w:sz w:val="18"/>
                <w:lang w:val="de-DE"/>
              </w:rPr>
            </w:pPr>
            <w:r>
              <w:rPr>
                <w:noProof/>
                <w:lang w:eastAsia="el-GR"/>
              </w:rPr>
              <w:drawing>
                <wp:anchor distT="0" distB="0" distL="114300" distR="114300" simplePos="0" relativeHeight="251659264" behindDoc="1" locked="0" layoutInCell="1" allowOverlap="1" wp14:anchorId="4DF52DDC" wp14:editId="5C4D21E2">
                  <wp:simplePos x="0" y="0"/>
                  <wp:positionH relativeFrom="margin">
                    <wp:posOffset>5480685</wp:posOffset>
                  </wp:positionH>
                  <wp:positionV relativeFrom="margin">
                    <wp:posOffset>-3810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Περιγραφή: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F3B">
              <w:rPr>
                <w:rFonts w:ascii="Times New Roman" w:hAnsi="Times New Roman"/>
                <w:b/>
                <w:color w:val="000000"/>
                <w:sz w:val="18"/>
                <w:lang w:val="de-DE"/>
              </w:rPr>
              <w:t xml:space="preserve">                      </w:t>
            </w:r>
            <w:proofErr w:type="spellStart"/>
            <w:r w:rsidRPr="000D0F3B">
              <w:rPr>
                <w:rFonts w:ascii="Times New Roman" w:hAnsi="Times New Roman"/>
                <w:b/>
                <w:color w:val="000000"/>
                <w:sz w:val="18"/>
                <w:lang w:val="de-DE"/>
              </w:rPr>
              <w:t>e-mail</w:t>
            </w:r>
            <w:proofErr w:type="spellEnd"/>
            <w:r w:rsidRPr="000D0F3B">
              <w:rPr>
                <w:rFonts w:ascii="Times New Roman" w:hAnsi="Times New Roman"/>
                <w:b/>
                <w:color w:val="000000"/>
                <w:sz w:val="18"/>
                <w:lang w:val="de-DE"/>
              </w:rPr>
              <w:t xml:space="preserve">: </w:t>
            </w:r>
            <w:hyperlink r:id="rId6" w:history="1">
              <w:r w:rsidRPr="000D0F3B">
                <w:rPr>
                  <w:rFonts w:ascii="Times New Roman" w:hAnsi="Times New Roman"/>
                  <w:b/>
                  <w:color w:val="000000"/>
                  <w:sz w:val="18"/>
                  <w:u w:val="single"/>
                  <w:lang w:val="de-DE"/>
                </w:rPr>
                <w:t>info@rigasfereospeiraias.gr</w:t>
              </w:r>
            </w:hyperlink>
            <w:r w:rsidRPr="000D0F3B">
              <w:rPr>
                <w:rFonts w:ascii="Times New Roman" w:hAnsi="Times New Roman"/>
                <w:b/>
                <w:color w:val="000000"/>
                <w:sz w:val="18"/>
                <w:lang w:val="de-DE"/>
              </w:rPr>
              <w:t xml:space="preserve">      http://</w:t>
            </w:r>
            <w:r w:rsidRPr="000D0F3B">
              <w:rPr>
                <w:rFonts w:ascii="Times New Roman" w:hAnsi="Times New Roman"/>
                <w:b/>
                <w:sz w:val="18"/>
                <w:lang w:val="de-DE"/>
              </w:rPr>
              <w:t>www.rfp.gr</w:t>
            </w:r>
          </w:p>
        </w:tc>
      </w:tr>
    </w:tbl>
    <w:p w14:paraId="2F9364E9" w14:textId="77777777" w:rsidR="00C32677" w:rsidRPr="000D0F3B" w:rsidRDefault="00C32677" w:rsidP="00C32677">
      <w:pPr>
        <w:spacing w:after="0" w:line="120" w:lineRule="auto"/>
        <w:rPr>
          <w:rFonts w:ascii="Times New Roman" w:hAnsi="Times New Roman"/>
          <w:color w:val="000000"/>
          <w:lang w:val="de-DE"/>
        </w:rPr>
      </w:pPr>
    </w:p>
    <w:p w14:paraId="4492FF15" w14:textId="6B904CF6" w:rsidR="00C32677" w:rsidRPr="000D0F3B" w:rsidRDefault="00C32677" w:rsidP="00C32677">
      <w:pPr>
        <w:spacing w:after="0" w:line="276" w:lineRule="auto"/>
        <w:jc w:val="center"/>
        <w:rPr>
          <w:rFonts w:ascii="Times New Roman" w:hAnsi="Times New Roman"/>
          <w:color w:val="000000"/>
        </w:rPr>
      </w:pPr>
      <w:r w:rsidRPr="00727622">
        <w:rPr>
          <w:rFonts w:ascii="Times New Roman" w:hAnsi="Times New Roman"/>
          <w:color w:val="000000"/>
          <w:lang w:val="en-US"/>
        </w:rPr>
        <w:t xml:space="preserve">                                                                                                                       </w:t>
      </w:r>
      <w:r>
        <w:rPr>
          <w:rFonts w:ascii="Times New Roman" w:hAnsi="Times New Roman"/>
          <w:color w:val="000000"/>
        </w:rPr>
        <w:t xml:space="preserve">ΠΕΙΡΑΙΑΣ  </w:t>
      </w:r>
      <w:r w:rsidRPr="00C32677">
        <w:rPr>
          <w:rFonts w:ascii="Times New Roman" w:hAnsi="Times New Roman"/>
          <w:color w:val="000000"/>
        </w:rPr>
        <w:t>10</w:t>
      </w:r>
      <w:r w:rsidRPr="000D0F3B">
        <w:rPr>
          <w:rFonts w:ascii="Times New Roman" w:hAnsi="Times New Roman"/>
          <w:color w:val="000000"/>
        </w:rPr>
        <w:t>/09/202</w:t>
      </w:r>
      <w:r>
        <w:rPr>
          <w:rFonts w:ascii="Times New Roman" w:hAnsi="Times New Roman"/>
          <w:color w:val="000000"/>
        </w:rPr>
        <w:t>5</w:t>
      </w:r>
      <w:r w:rsidRPr="000D0F3B">
        <w:rPr>
          <w:rFonts w:ascii="Times New Roman" w:hAnsi="Times New Roman"/>
          <w:color w:val="000000"/>
        </w:rPr>
        <w:t>, Α.Π:</w:t>
      </w:r>
      <w:r w:rsidRPr="00C32677">
        <w:rPr>
          <w:rFonts w:ascii="Times New Roman" w:hAnsi="Times New Roman"/>
          <w:color w:val="000000"/>
        </w:rPr>
        <w:t xml:space="preserve"> 20</w:t>
      </w:r>
      <w:r w:rsidR="00BD261A">
        <w:rPr>
          <w:rFonts w:ascii="Times New Roman" w:hAnsi="Times New Roman"/>
          <w:color w:val="000000"/>
        </w:rPr>
        <w:t>4</w:t>
      </w:r>
      <w:r>
        <w:rPr>
          <w:rFonts w:ascii="Times New Roman" w:hAnsi="Times New Roman"/>
          <w:color w:val="000000"/>
        </w:rPr>
        <w:t xml:space="preserve"> </w:t>
      </w:r>
      <w:r w:rsidRPr="000D0F3B">
        <w:rPr>
          <w:rFonts w:ascii="Times New Roman" w:hAnsi="Times New Roman"/>
          <w:b/>
          <w:sz w:val="26"/>
          <w:szCs w:val="26"/>
        </w:rPr>
        <w:t xml:space="preserve">            </w:t>
      </w:r>
    </w:p>
    <w:p w14:paraId="5650AA8F" w14:textId="77777777" w:rsidR="00C32677" w:rsidRPr="000D0F3B" w:rsidRDefault="00C32677" w:rsidP="00C32677">
      <w:pPr>
        <w:spacing w:after="0" w:line="120" w:lineRule="auto"/>
        <w:jc w:val="center"/>
        <w:rPr>
          <w:rFonts w:ascii="Times New Roman" w:hAnsi="Times New Roman"/>
          <w:color w:val="000000"/>
        </w:rPr>
      </w:pPr>
    </w:p>
    <w:p w14:paraId="6FAC194C" w14:textId="75EE5450" w:rsidR="00C32677" w:rsidRDefault="00C32677" w:rsidP="00C32677">
      <w:pPr>
        <w:widowControl w:val="0"/>
        <w:suppressAutoHyphens/>
        <w:autoSpaceDN w:val="0"/>
        <w:spacing w:after="0" w:line="254" w:lineRule="auto"/>
        <w:textAlignment w:val="baseline"/>
        <w:rPr>
          <w:rFonts w:ascii="Times New Roman" w:eastAsia="SimSun" w:hAnsi="Times New Roman"/>
          <w:kern w:val="3"/>
          <w:sz w:val="26"/>
          <w:szCs w:val="26"/>
          <w:lang w:eastAsia="zh-CN" w:bidi="hi-IN"/>
        </w:rPr>
      </w:pPr>
      <w:r w:rsidRPr="000D0F3B">
        <w:rPr>
          <w:rFonts w:ascii="Times New Roman" w:eastAsia="SimSun" w:hAnsi="Times New Roman"/>
          <w:kern w:val="3"/>
          <w:sz w:val="26"/>
          <w:szCs w:val="26"/>
          <w:lang w:eastAsia="zh-CN" w:bidi="hi-IN"/>
        </w:rPr>
        <w:t>ΠΡΟΣ: ΤΑ ΜΕΛΗ ΤΟΥ ΣΥΛΛΟΓΟΥ</w:t>
      </w:r>
    </w:p>
    <w:p w14:paraId="532566F7" w14:textId="77777777" w:rsidR="00C32677" w:rsidRPr="00C32677" w:rsidRDefault="00C32677" w:rsidP="00C32677">
      <w:pPr>
        <w:widowControl w:val="0"/>
        <w:suppressAutoHyphens/>
        <w:autoSpaceDN w:val="0"/>
        <w:spacing w:after="0" w:line="254" w:lineRule="auto"/>
        <w:textAlignment w:val="baseline"/>
        <w:rPr>
          <w:rFonts w:ascii="Times New Roman" w:eastAsia="SimSun" w:hAnsi="Times New Roman"/>
          <w:kern w:val="3"/>
          <w:sz w:val="28"/>
          <w:szCs w:val="28"/>
          <w:lang w:eastAsia="zh-CN" w:bidi="hi-IN"/>
        </w:rPr>
      </w:pPr>
    </w:p>
    <w:p w14:paraId="3673C2F3" w14:textId="122DF688" w:rsidR="00772472" w:rsidRPr="00C32677" w:rsidRDefault="00772472" w:rsidP="00FF73A4">
      <w:pPr>
        <w:spacing w:after="0" w:line="276" w:lineRule="auto"/>
        <w:jc w:val="center"/>
        <w:rPr>
          <w:rFonts w:ascii="Times New Roman" w:hAnsi="Times New Roman" w:cs="Times New Roman"/>
          <w:b/>
          <w:bCs/>
          <w:sz w:val="28"/>
          <w:szCs w:val="28"/>
        </w:rPr>
      </w:pPr>
      <w:r w:rsidRPr="00C32677">
        <w:rPr>
          <w:rFonts w:ascii="Times New Roman" w:hAnsi="Times New Roman" w:cs="Times New Roman"/>
          <w:b/>
          <w:bCs/>
          <w:sz w:val="28"/>
          <w:szCs w:val="28"/>
        </w:rPr>
        <w:t>Κινητοποίηση στο Υπουργείο Παιδείας την Πέμπτη 11 Σεπτεμβρίου</w:t>
      </w:r>
      <w:r w:rsidR="00BD261A">
        <w:rPr>
          <w:rFonts w:ascii="Times New Roman" w:hAnsi="Times New Roman" w:cs="Times New Roman"/>
          <w:b/>
          <w:bCs/>
          <w:sz w:val="28"/>
          <w:szCs w:val="28"/>
        </w:rPr>
        <w:t>,</w:t>
      </w:r>
      <w:r w:rsidRPr="00C32677">
        <w:rPr>
          <w:rFonts w:ascii="Times New Roman" w:hAnsi="Times New Roman" w:cs="Times New Roman"/>
          <w:b/>
          <w:bCs/>
          <w:sz w:val="28"/>
          <w:szCs w:val="28"/>
        </w:rPr>
        <w:t xml:space="preserve"> στις 13.30</w:t>
      </w:r>
    </w:p>
    <w:p w14:paraId="49153798" w14:textId="77777777" w:rsidR="00FF73A4" w:rsidRPr="00C32677" w:rsidRDefault="00FF73A4" w:rsidP="00FF73A4">
      <w:pPr>
        <w:spacing w:after="0" w:line="120" w:lineRule="auto"/>
        <w:jc w:val="center"/>
        <w:rPr>
          <w:rFonts w:ascii="Times New Roman" w:hAnsi="Times New Roman" w:cs="Times New Roman"/>
          <w:b/>
          <w:bCs/>
          <w:sz w:val="28"/>
          <w:szCs w:val="28"/>
        </w:rPr>
      </w:pPr>
    </w:p>
    <w:p w14:paraId="1835D15E" w14:textId="3538B372" w:rsidR="008814DE" w:rsidRPr="00C32677" w:rsidRDefault="008814DE" w:rsidP="00FF73A4">
      <w:pPr>
        <w:spacing w:after="0" w:line="276" w:lineRule="auto"/>
        <w:jc w:val="center"/>
        <w:rPr>
          <w:rFonts w:ascii="Times New Roman" w:hAnsi="Times New Roman" w:cs="Times New Roman"/>
          <w:b/>
          <w:bCs/>
          <w:sz w:val="28"/>
          <w:szCs w:val="28"/>
        </w:rPr>
      </w:pPr>
      <w:r w:rsidRPr="00C32677">
        <w:rPr>
          <w:rFonts w:ascii="Times New Roman" w:hAnsi="Times New Roman" w:cs="Times New Roman"/>
          <w:b/>
          <w:bCs/>
          <w:sz w:val="28"/>
          <w:szCs w:val="28"/>
        </w:rPr>
        <w:t>Να καλυφθούν εδώ και τώρα</w:t>
      </w:r>
      <w:r w:rsidR="00FF73A4" w:rsidRPr="00C32677">
        <w:rPr>
          <w:rFonts w:ascii="Times New Roman" w:hAnsi="Times New Roman" w:cs="Times New Roman"/>
          <w:b/>
          <w:bCs/>
          <w:sz w:val="28"/>
          <w:szCs w:val="28"/>
        </w:rPr>
        <w:t xml:space="preserve"> όλα</w:t>
      </w:r>
      <w:r w:rsidRPr="00C32677">
        <w:rPr>
          <w:rFonts w:ascii="Times New Roman" w:hAnsi="Times New Roman" w:cs="Times New Roman"/>
          <w:b/>
          <w:bCs/>
          <w:sz w:val="28"/>
          <w:szCs w:val="28"/>
        </w:rPr>
        <w:t xml:space="preserve"> τα κενά στα σχολεία μας!</w:t>
      </w:r>
    </w:p>
    <w:p w14:paraId="533B535D" w14:textId="77777777" w:rsidR="00FF73A4" w:rsidRPr="00C32677" w:rsidRDefault="00FF73A4" w:rsidP="00FF73A4">
      <w:pPr>
        <w:spacing w:after="0" w:line="120" w:lineRule="auto"/>
        <w:jc w:val="center"/>
        <w:rPr>
          <w:rFonts w:ascii="Times New Roman" w:hAnsi="Times New Roman" w:cs="Times New Roman"/>
          <w:b/>
          <w:bCs/>
          <w:sz w:val="28"/>
          <w:szCs w:val="28"/>
        </w:rPr>
      </w:pPr>
    </w:p>
    <w:p w14:paraId="77A48ACC" w14:textId="6A7D29A7" w:rsidR="00772472" w:rsidRPr="00C32677" w:rsidRDefault="00772472" w:rsidP="00FF73A4">
      <w:pPr>
        <w:spacing w:after="0" w:line="276" w:lineRule="auto"/>
        <w:jc w:val="center"/>
        <w:rPr>
          <w:rFonts w:ascii="Times New Roman" w:hAnsi="Times New Roman" w:cs="Times New Roman"/>
          <w:b/>
          <w:bCs/>
          <w:sz w:val="28"/>
          <w:szCs w:val="28"/>
        </w:rPr>
      </w:pPr>
      <w:r w:rsidRPr="00C32677">
        <w:rPr>
          <w:rFonts w:ascii="Times New Roman" w:hAnsi="Times New Roman" w:cs="Times New Roman"/>
          <w:b/>
          <w:bCs/>
          <w:sz w:val="28"/>
          <w:szCs w:val="28"/>
        </w:rPr>
        <w:t>Να μην επιτρέψουμε το «τσεκούρι» στις προσλήψεις της Α</w:t>
      </w:r>
      <w:r w:rsidR="002D5375" w:rsidRPr="00C32677">
        <w:rPr>
          <w:rFonts w:ascii="Times New Roman" w:hAnsi="Times New Roman" w:cs="Times New Roman"/>
          <w:b/>
          <w:bCs/>
          <w:sz w:val="28"/>
          <w:szCs w:val="28"/>
        </w:rPr>
        <w:t>΄</w:t>
      </w:r>
      <w:r w:rsidRPr="00C32677">
        <w:rPr>
          <w:rFonts w:ascii="Times New Roman" w:hAnsi="Times New Roman" w:cs="Times New Roman"/>
          <w:b/>
          <w:bCs/>
          <w:sz w:val="28"/>
          <w:szCs w:val="28"/>
        </w:rPr>
        <w:t xml:space="preserve"> Φάσης αναπληρωτών που αφήνει τα σχολεία με χιλιάδες κενά</w:t>
      </w:r>
      <w:r w:rsidR="002D5375" w:rsidRPr="00C32677">
        <w:rPr>
          <w:rFonts w:ascii="Times New Roman" w:hAnsi="Times New Roman" w:cs="Times New Roman"/>
          <w:b/>
          <w:bCs/>
          <w:sz w:val="28"/>
          <w:szCs w:val="28"/>
        </w:rPr>
        <w:t>!</w:t>
      </w:r>
    </w:p>
    <w:p w14:paraId="37895A64" w14:textId="77777777" w:rsidR="002D5375" w:rsidRDefault="002D5375" w:rsidP="00FF73A4">
      <w:pPr>
        <w:spacing w:after="60" w:line="276" w:lineRule="auto"/>
        <w:ind w:firstLine="284"/>
        <w:jc w:val="both"/>
        <w:rPr>
          <w:rFonts w:ascii="Times New Roman" w:hAnsi="Times New Roman" w:cs="Times New Roman"/>
          <w:sz w:val="26"/>
          <w:szCs w:val="26"/>
        </w:rPr>
      </w:pPr>
    </w:p>
    <w:p w14:paraId="639F13CE" w14:textId="2EAC53B7" w:rsidR="00765852" w:rsidRPr="00FF73A4" w:rsidRDefault="00772472" w:rsidP="00FF73A4">
      <w:pPr>
        <w:spacing w:after="60" w:line="276" w:lineRule="auto"/>
        <w:ind w:firstLine="284"/>
        <w:jc w:val="both"/>
        <w:rPr>
          <w:rFonts w:ascii="Times New Roman" w:hAnsi="Times New Roman" w:cs="Times New Roman"/>
          <w:sz w:val="26"/>
          <w:szCs w:val="26"/>
        </w:rPr>
      </w:pPr>
      <w:r w:rsidRPr="00FF73A4">
        <w:rPr>
          <w:rFonts w:ascii="Times New Roman" w:hAnsi="Times New Roman" w:cs="Times New Roman"/>
          <w:sz w:val="26"/>
          <w:szCs w:val="26"/>
        </w:rPr>
        <w:t xml:space="preserve">Σε σύνολο σχεδόν </w:t>
      </w:r>
      <w:r w:rsidRPr="00FF73A4">
        <w:rPr>
          <w:rStyle w:val="aa"/>
          <w:rFonts w:ascii="Times New Roman" w:hAnsi="Times New Roman" w:cs="Times New Roman"/>
          <w:sz w:val="26"/>
          <w:szCs w:val="26"/>
        </w:rPr>
        <w:t xml:space="preserve">41.000 κενών (έτσι όπως τα ορίζει και υπολογίζει τοπική και κεντρική Διοίκηση του ΥΠΑΙΘΑ), το Υπουργείο προσέλαβε για την Α΄ φάση αναπληρωτών μόλις 25.000 αναπληρωτές εκπαιδευτικούς και ΕΕΠ/ΕΒΠ. </w:t>
      </w:r>
      <w:r w:rsidRPr="00FF73A4">
        <w:rPr>
          <w:rFonts w:ascii="Times New Roman" w:hAnsi="Times New Roman" w:cs="Times New Roman"/>
          <w:sz w:val="26"/>
          <w:szCs w:val="26"/>
        </w:rPr>
        <w:t xml:space="preserve">Η σχολική χρονιά δηλαδή θα ξεκινήσει με τουλάχιστον 16.000 πραγματικά κενά </w:t>
      </w:r>
      <w:r w:rsidR="002D765E">
        <w:rPr>
          <w:rFonts w:ascii="Times New Roman" w:hAnsi="Times New Roman" w:cs="Times New Roman"/>
          <w:sz w:val="26"/>
          <w:szCs w:val="26"/>
        </w:rPr>
        <w:t>(!), χωρίς να υπολογίζουμε την ε</w:t>
      </w:r>
      <w:r w:rsidRPr="00FF73A4">
        <w:rPr>
          <w:rFonts w:ascii="Times New Roman" w:hAnsi="Times New Roman" w:cs="Times New Roman"/>
          <w:sz w:val="26"/>
          <w:szCs w:val="26"/>
        </w:rPr>
        <w:t xml:space="preserve">νισχυτική, τυχόν άδειες/αποσπάσεις κ.ά. Χρειάζεται ΑΜΕΣΑ δεύτερο κύμα αναπληρωτών! </w:t>
      </w:r>
    </w:p>
    <w:p w14:paraId="66271738" w14:textId="0E63792D" w:rsidR="008814DE" w:rsidRPr="00FF73A4" w:rsidRDefault="00765852" w:rsidP="00FF73A4">
      <w:pPr>
        <w:spacing w:after="60" w:line="276" w:lineRule="auto"/>
        <w:ind w:firstLine="284"/>
        <w:jc w:val="both"/>
        <w:rPr>
          <w:rFonts w:ascii="Times New Roman" w:hAnsi="Times New Roman" w:cs="Times New Roman"/>
          <w:sz w:val="26"/>
          <w:szCs w:val="26"/>
        </w:rPr>
      </w:pPr>
      <w:r w:rsidRPr="00FF73A4">
        <w:rPr>
          <w:rFonts w:ascii="Times New Roman" w:hAnsi="Times New Roman" w:cs="Times New Roman"/>
          <w:sz w:val="26"/>
          <w:szCs w:val="26"/>
        </w:rPr>
        <w:t>Στην παράλληλη στήριξη έγιναν 1</w:t>
      </w:r>
      <w:r w:rsidR="00772472" w:rsidRPr="00FF73A4">
        <w:rPr>
          <w:rFonts w:ascii="Times New Roman" w:hAnsi="Times New Roman" w:cs="Times New Roman"/>
          <w:sz w:val="26"/>
          <w:szCs w:val="26"/>
        </w:rPr>
        <w:t>.</w:t>
      </w:r>
      <w:r w:rsidRPr="00FF73A4">
        <w:rPr>
          <w:rFonts w:ascii="Times New Roman" w:hAnsi="Times New Roman" w:cs="Times New Roman"/>
          <w:sz w:val="26"/>
          <w:szCs w:val="26"/>
        </w:rPr>
        <w:t xml:space="preserve">869 προσλήψεις λιγότερες στην πρωτοβάθμια σε σχέση με την περσινή Α΄ φάση. </w:t>
      </w:r>
      <w:r w:rsidR="00772472" w:rsidRPr="00FF73A4">
        <w:rPr>
          <w:rFonts w:ascii="Times New Roman" w:hAnsi="Times New Roman" w:cs="Times New Roman"/>
          <w:sz w:val="26"/>
          <w:szCs w:val="26"/>
        </w:rPr>
        <w:t>Επίσης, μ</w:t>
      </w:r>
      <w:r w:rsidRPr="00FF73A4">
        <w:rPr>
          <w:rFonts w:ascii="Times New Roman" w:hAnsi="Times New Roman" w:cs="Times New Roman"/>
          <w:sz w:val="26"/>
          <w:szCs w:val="26"/>
        </w:rPr>
        <w:t xml:space="preserve">ε βάση </w:t>
      </w:r>
      <w:r w:rsidR="00772472" w:rsidRPr="00FF73A4">
        <w:rPr>
          <w:rFonts w:ascii="Times New Roman" w:hAnsi="Times New Roman" w:cs="Times New Roman"/>
          <w:sz w:val="26"/>
          <w:szCs w:val="26"/>
        </w:rPr>
        <w:t xml:space="preserve">τα κενά που δηλώθηκαν για την Α΄ </w:t>
      </w:r>
      <w:r w:rsidRPr="00FF73A4">
        <w:rPr>
          <w:rFonts w:ascii="Times New Roman" w:hAnsi="Times New Roman" w:cs="Times New Roman"/>
          <w:sz w:val="26"/>
          <w:szCs w:val="26"/>
        </w:rPr>
        <w:t>φάση, δεν καλύφθηκαν 1</w:t>
      </w:r>
      <w:r w:rsidR="00772472" w:rsidRPr="00FF73A4">
        <w:rPr>
          <w:rFonts w:ascii="Times New Roman" w:hAnsi="Times New Roman" w:cs="Times New Roman"/>
          <w:sz w:val="26"/>
          <w:szCs w:val="26"/>
        </w:rPr>
        <w:t>.</w:t>
      </w:r>
      <w:r w:rsidRPr="00FF73A4">
        <w:rPr>
          <w:rFonts w:ascii="Times New Roman" w:hAnsi="Times New Roman" w:cs="Times New Roman"/>
          <w:sz w:val="26"/>
          <w:szCs w:val="26"/>
        </w:rPr>
        <w:t>784 θέσεις νηπιαγωγών και δασκάλων που σημαίνει ότι χιλιάδες σχολικές μονάδες δε θα μπορέσουν να λειτουργήσουν στοιχειωδώς. Αν συμπεριλάβουμε και το γεγονός ότι σε ειδικότητες όπως των Εικαστικών, των Μουσικών, των Γυμναστών αλλά και των δεύτερων ξένων γλωσσών καλύφθηκε μόλις το 30-35% των δηλωμένων κενών η κατάσταση δυσκολεύει ακόμη περισσότερο. Αντίστοιχα</w:t>
      </w:r>
      <w:r w:rsidR="00772472" w:rsidRPr="00FF73A4">
        <w:rPr>
          <w:rFonts w:ascii="Times New Roman" w:hAnsi="Times New Roman" w:cs="Times New Roman"/>
          <w:sz w:val="26"/>
          <w:szCs w:val="26"/>
        </w:rPr>
        <w:t>,</w:t>
      </w:r>
      <w:r w:rsidRPr="00FF73A4">
        <w:rPr>
          <w:rFonts w:ascii="Times New Roman" w:hAnsi="Times New Roman" w:cs="Times New Roman"/>
          <w:sz w:val="26"/>
          <w:szCs w:val="26"/>
        </w:rPr>
        <w:t xml:space="preserve"> στην Ειδική Αγωγή η κάλυψη φτάνει στο 52% των κενών με τις ελλείψεις ειδικά στα Τμήματα Ένταξης και τα Ειδικά σχολεία να χτυπάνε κόκκινο</w:t>
      </w:r>
      <w:r w:rsidR="008814DE" w:rsidRPr="00FF73A4">
        <w:rPr>
          <w:rFonts w:ascii="Times New Roman" w:hAnsi="Times New Roman" w:cs="Times New Roman"/>
          <w:sz w:val="26"/>
          <w:szCs w:val="26"/>
        </w:rPr>
        <w:t xml:space="preserve">, ενώ </w:t>
      </w:r>
      <w:r w:rsidRPr="00FF73A4">
        <w:rPr>
          <w:rFonts w:ascii="Times New Roman" w:hAnsi="Times New Roman" w:cs="Times New Roman"/>
          <w:sz w:val="26"/>
          <w:szCs w:val="26"/>
        </w:rPr>
        <w:t>πολλές θέσεις ΕΕΠ και ΕΒΠ μένουν ακάλυπτες, αφήνοντας τους εκπαιδευτικούς αβοήθητους να προχωρήσουν το εκπαιδευτικό τους έργο σύμφωνα με τις ιδιαίτερες ανάγκες των μαθητών τους.</w:t>
      </w:r>
    </w:p>
    <w:p w14:paraId="63FB0BF9" w14:textId="720BDB05" w:rsidR="008814DE" w:rsidRPr="00FF73A4" w:rsidRDefault="008814DE" w:rsidP="00FF73A4">
      <w:pPr>
        <w:spacing w:after="60" w:line="276" w:lineRule="auto"/>
        <w:ind w:firstLine="284"/>
        <w:jc w:val="both"/>
        <w:rPr>
          <w:rFonts w:ascii="Times New Roman" w:hAnsi="Times New Roman" w:cs="Times New Roman"/>
          <w:sz w:val="26"/>
          <w:szCs w:val="26"/>
        </w:rPr>
      </w:pPr>
      <w:r w:rsidRPr="00FF73A4">
        <w:rPr>
          <w:rFonts w:ascii="Times New Roman" w:hAnsi="Times New Roman" w:cs="Times New Roman"/>
          <w:sz w:val="26"/>
          <w:szCs w:val="26"/>
        </w:rPr>
        <w:t>Είναι χαρακτηριστικό ότι η Διεύθυνση Π.Ε. Πειραιά</w:t>
      </w:r>
      <w:r w:rsidR="00772472" w:rsidRPr="00FF73A4">
        <w:rPr>
          <w:rFonts w:ascii="Times New Roman" w:hAnsi="Times New Roman" w:cs="Times New Roman"/>
          <w:sz w:val="26"/>
          <w:szCs w:val="26"/>
        </w:rPr>
        <w:t xml:space="preserve"> αιτήθηκε συνολικά για όλες τις ειδικότητες 268 αναπληρωτές/</w:t>
      </w:r>
      <w:proofErr w:type="spellStart"/>
      <w:r w:rsidR="00772472" w:rsidRPr="00FF73A4">
        <w:rPr>
          <w:rFonts w:ascii="Times New Roman" w:hAnsi="Times New Roman" w:cs="Times New Roman"/>
          <w:sz w:val="26"/>
          <w:szCs w:val="26"/>
        </w:rPr>
        <w:t>τριες</w:t>
      </w:r>
      <w:proofErr w:type="spellEnd"/>
      <w:r w:rsidR="00772472" w:rsidRPr="00FF73A4">
        <w:rPr>
          <w:rFonts w:ascii="Times New Roman" w:hAnsi="Times New Roman" w:cs="Times New Roman"/>
          <w:sz w:val="26"/>
          <w:szCs w:val="26"/>
        </w:rPr>
        <w:t xml:space="preserve"> και στην Α΄ φάση έγινε πρόσληψη</w:t>
      </w:r>
      <w:r w:rsidRPr="00FF73A4">
        <w:rPr>
          <w:rFonts w:ascii="Times New Roman" w:hAnsi="Times New Roman" w:cs="Times New Roman"/>
          <w:sz w:val="26"/>
          <w:szCs w:val="26"/>
        </w:rPr>
        <w:t xml:space="preserve"> μόνο</w:t>
      </w:r>
      <w:r w:rsidR="00772472" w:rsidRPr="00FF73A4">
        <w:rPr>
          <w:rFonts w:ascii="Times New Roman" w:hAnsi="Times New Roman" w:cs="Times New Roman"/>
          <w:sz w:val="26"/>
          <w:szCs w:val="26"/>
        </w:rPr>
        <w:t xml:space="preserve"> 102! Στα παραπάνω στοιχεία δεν περιλαμβάνεται η Παράλληλη Στήριξη που </w:t>
      </w:r>
      <w:r w:rsidRPr="00FF73A4">
        <w:rPr>
          <w:rFonts w:ascii="Times New Roman" w:hAnsi="Times New Roman" w:cs="Times New Roman"/>
          <w:sz w:val="26"/>
          <w:szCs w:val="26"/>
        </w:rPr>
        <w:t xml:space="preserve">το πετσόκομμα είναι τεράστιο και δεν καλύπτει ούτε το 50% των εγκεκριμένων αιτημάτων ανά σχολική μονάδα! </w:t>
      </w:r>
    </w:p>
    <w:p w14:paraId="33FBA655" w14:textId="72AA69A3" w:rsidR="008814DE" w:rsidRPr="008814DE" w:rsidRDefault="008814DE" w:rsidP="00FF73A4">
      <w:pPr>
        <w:spacing w:after="60" w:line="276" w:lineRule="auto"/>
        <w:ind w:firstLine="284"/>
        <w:jc w:val="both"/>
        <w:rPr>
          <w:rFonts w:ascii="Times New Roman" w:eastAsia="Times New Roman" w:hAnsi="Times New Roman" w:cs="Times New Roman"/>
          <w:b/>
          <w:kern w:val="0"/>
          <w:sz w:val="26"/>
          <w:szCs w:val="26"/>
          <w:lang w:eastAsia="el-GR"/>
          <w14:ligatures w14:val="none"/>
        </w:rPr>
      </w:pPr>
      <w:r w:rsidRPr="00FF73A4">
        <w:rPr>
          <w:rFonts w:ascii="Times New Roman" w:eastAsia="Times New Roman" w:hAnsi="Times New Roman" w:cs="Times New Roman"/>
          <w:kern w:val="0"/>
          <w:sz w:val="26"/>
          <w:szCs w:val="26"/>
          <w:lang w:eastAsia="el-GR"/>
          <w14:ligatures w14:val="none"/>
        </w:rPr>
        <w:t>Τ</w:t>
      </w:r>
      <w:r w:rsidR="00FF73A4" w:rsidRPr="00FF73A4">
        <w:rPr>
          <w:rFonts w:ascii="Times New Roman" w:eastAsia="Times New Roman" w:hAnsi="Times New Roman" w:cs="Times New Roman"/>
          <w:kern w:val="0"/>
          <w:sz w:val="26"/>
          <w:szCs w:val="26"/>
          <w:lang w:eastAsia="el-GR"/>
          <w14:ligatures w14:val="none"/>
        </w:rPr>
        <w:t xml:space="preserve">έλος, </w:t>
      </w:r>
      <w:r w:rsidR="00FF73A4" w:rsidRPr="00FF73A4">
        <w:rPr>
          <w:rFonts w:ascii="Times New Roman" w:eastAsia="Times New Roman" w:hAnsi="Times New Roman" w:cs="Times New Roman"/>
          <w:b/>
          <w:kern w:val="0"/>
          <w:sz w:val="26"/>
          <w:szCs w:val="26"/>
          <w:lang w:eastAsia="el-GR"/>
          <w14:ligatures w14:val="none"/>
        </w:rPr>
        <w:t>ενώ τα κενά -</w:t>
      </w:r>
      <w:r w:rsidRPr="008814DE">
        <w:rPr>
          <w:rFonts w:ascii="Times New Roman" w:eastAsia="Times New Roman" w:hAnsi="Times New Roman" w:cs="Times New Roman"/>
          <w:b/>
          <w:kern w:val="0"/>
          <w:sz w:val="26"/>
          <w:szCs w:val="26"/>
          <w:lang w:eastAsia="el-GR"/>
          <w14:ligatures w14:val="none"/>
        </w:rPr>
        <w:t xml:space="preserve">όπως τα υπολογίζει το ΥΠΑΙΘΑ- είναι ΤΩΡΑ 41.000 η Κυβέρνηση μίλησε για συνολικές προσλήψεις-πιστώσεις 37.000 αναπληρωτών φέτος (!!!), αριθμός που αναφέρεται στα διαθέσιμα </w:t>
      </w:r>
      <w:r w:rsidR="00FF73A4" w:rsidRPr="00FF73A4">
        <w:rPr>
          <w:rFonts w:ascii="Times New Roman" w:eastAsia="Times New Roman" w:hAnsi="Times New Roman" w:cs="Times New Roman"/>
          <w:b/>
          <w:kern w:val="0"/>
          <w:sz w:val="26"/>
          <w:szCs w:val="26"/>
          <w:lang w:eastAsia="el-GR"/>
          <w14:ligatures w14:val="none"/>
        </w:rPr>
        <w:t xml:space="preserve">για ΟΛΗ τη χρονιά! </w:t>
      </w:r>
      <w:r w:rsidRPr="008814DE">
        <w:rPr>
          <w:rFonts w:ascii="Times New Roman" w:eastAsia="Times New Roman" w:hAnsi="Times New Roman" w:cs="Times New Roman"/>
          <w:b/>
          <w:kern w:val="0"/>
          <w:sz w:val="26"/>
          <w:szCs w:val="26"/>
          <w:lang w:eastAsia="el-GR"/>
          <w14:ligatures w14:val="none"/>
        </w:rPr>
        <w:t>Δηλαδή, κυβέρνηση και Υπουργείο Παιδείας αφού πανηγύρισαν για τους 10.000 μόνιμους διορισμούς</w:t>
      </w:r>
      <w:r w:rsidR="00194338">
        <w:rPr>
          <w:rFonts w:ascii="Times New Roman" w:eastAsia="Times New Roman" w:hAnsi="Times New Roman" w:cs="Times New Roman"/>
          <w:b/>
          <w:kern w:val="0"/>
          <w:sz w:val="26"/>
          <w:szCs w:val="26"/>
          <w:lang w:eastAsia="el-GR"/>
          <w14:ligatures w14:val="none"/>
        </w:rPr>
        <w:t xml:space="preserve">, </w:t>
      </w:r>
      <w:r w:rsidRPr="008814DE">
        <w:rPr>
          <w:rFonts w:ascii="Times New Roman" w:eastAsia="Times New Roman" w:hAnsi="Times New Roman" w:cs="Times New Roman"/>
          <w:b/>
          <w:kern w:val="0"/>
          <w:sz w:val="26"/>
          <w:szCs w:val="26"/>
          <w:lang w:eastAsia="el-GR"/>
          <w14:ligatures w14:val="none"/>
        </w:rPr>
        <w:t xml:space="preserve"> δηλώνουν συνειδητά ότι ΔΕΝ θα καλύψουν ΟΛΑ τα κενά φέτος, ακόμη κι</w:t>
      </w:r>
      <w:r w:rsidR="002D5375">
        <w:rPr>
          <w:rFonts w:ascii="Times New Roman" w:eastAsia="Times New Roman" w:hAnsi="Times New Roman" w:cs="Times New Roman"/>
          <w:b/>
          <w:kern w:val="0"/>
          <w:sz w:val="26"/>
          <w:szCs w:val="26"/>
          <w:lang w:eastAsia="el-GR"/>
          <w14:ligatures w14:val="none"/>
        </w:rPr>
        <w:t xml:space="preserve"> έτσι όπως τα υπολογίζουν αυτοί!</w:t>
      </w:r>
    </w:p>
    <w:p w14:paraId="5828EAF0" w14:textId="77777777" w:rsidR="008814DE" w:rsidRPr="008814DE" w:rsidRDefault="008814DE"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sidRPr="008814DE">
        <w:rPr>
          <w:rFonts w:ascii="Times New Roman" w:eastAsia="Times New Roman" w:hAnsi="Times New Roman" w:cs="Times New Roman"/>
          <w:kern w:val="0"/>
          <w:sz w:val="26"/>
          <w:szCs w:val="26"/>
          <w:lang w:eastAsia="el-GR"/>
          <w14:ligatures w14:val="none"/>
        </w:rPr>
        <w:lastRenderedPageBreak/>
        <w:t>Πέραν των παγίων αιτημάτων για τους απαραίτητους μαζικούς μόνιμους διορισμούς και τον περιορισμό του θεσμού του αναπληρωτή μόνο για πραγματικά έκτακτες ανάγκες, διεκδικούμε άμεσα:</w:t>
      </w:r>
    </w:p>
    <w:p w14:paraId="34C9CDC8" w14:textId="13678760"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20.000 επιπλέον προσλήψεις αναπληρωτών όλων των ειδικοτήτων γενικής και ειδικής αγωγής και για τις δύο βαθμίδες εκπαίδευσης.</w:t>
      </w:r>
    </w:p>
    <w:p w14:paraId="3CE84E45" w14:textId="2145DB98"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Κάλυψη όλων των κενών δασκάλων, νηπιαγωγών, εκπαιδευτικών ειδικοτήτων, τμημάτων ένταξης, παράλληλων στηρίξεων, ΕΕΠ και ΕΒΠ σε όλα τα σχολεία μας.</w:t>
      </w:r>
    </w:p>
    <w:p w14:paraId="370F7406" w14:textId="54F928F4"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Μονιμοποίηση/διορισμό όλων των αναπληρωτών με βάση τον χρόνο κτήσης του πτυχίου και την προϋπηρεσία.</w:t>
      </w:r>
    </w:p>
    <w:p w14:paraId="66E2E48B" w14:textId="54646571"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Αύξηση της χρηματοδότησης για τις ανάγκες των σχολείων.</w:t>
      </w:r>
    </w:p>
    <w:p w14:paraId="29668496" w14:textId="1C8AF7B6"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Να καταργηθεί η απαράδεκτη ρύθμιση παροχής το 50% του επιδόματος ανεργίας σε προπληρωμένη κάρτα. Να αυξηθεί το επίδομα ανεργίας στο 80% του τελευταίου μισθού, χωρίς κανέναν αποκλεισμό.</w:t>
      </w:r>
    </w:p>
    <w:p w14:paraId="5CF92B08" w14:textId="32EAB352"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 xml:space="preserve">Να </w:t>
      </w:r>
      <w:proofErr w:type="spellStart"/>
      <w:r w:rsidR="008814DE" w:rsidRPr="008814DE">
        <w:rPr>
          <w:rFonts w:ascii="Times New Roman" w:eastAsia="Times New Roman" w:hAnsi="Times New Roman" w:cs="Times New Roman"/>
          <w:kern w:val="0"/>
          <w:sz w:val="26"/>
          <w:szCs w:val="26"/>
          <w:lang w:eastAsia="el-GR"/>
          <w14:ligatures w14:val="none"/>
        </w:rPr>
        <w:t>προσμετρώνται</w:t>
      </w:r>
      <w:proofErr w:type="spellEnd"/>
      <w:r w:rsidR="008814DE" w:rsidRPr="008814DE">
        <w:rPr>
          <w:rFonts w:ascii="Times New Roman" w:eastAsia="Times New Roman" w:hAnsi="Times New Roman" w:cs="Times New Roman"/>
          <w:kern w:val="0"/>
          <w:sz w:val="26"/>
          <w:szCs w:val="26"/>
          <w:lang w:eastAsia="el-GR"/>
          <w14:ligatures w14:val="none"/>
        </w:rPr>
        <w:t xml:space="preserve"> οι μέρες άδειας κύησης και λοχείας για τη χορήγηση του επιδόματος ανεργίας.</w:t>
      </w:r>
    </w:p>
    <w:p w14:paraId="5DF4C91E" w14:textId="7C1FB192"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Δωδεκάμηνες συμβάσεις για τους αναπληρωτές συναδέλφους.</w:t>
      </w:r>
    </w:p>
    <w:p w14:paraId="12D45D5E" w14:textId="0CD0DC9F"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Εξίσωση αδειών μονίμων-αναπληρωτών, χορήγηση 9μηνης άδειας ανατροφής στις αναπληρώτριες εκπαιδευτικούς.</w:t>
      </w:r>
    </w:p>
    <w:p w14:paraId="780E8DFA" w14:textId="4871EC7B"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Παραχώρηση δωρεάν στέγης σε νεοδιόριστους και αναπληρωτές εκπαιδ</w:t>
      </w:r>
      <w:r w:rsidRPr="00FF73A4">
        <w:rPr>
          <w:rFonts w:ascii="Times New Roman" w:eastAsia="Times New Roman" w:hAnsi="Times New Roman" w:cs="Times New Roman"/>
          <w:kern w:val="0"/>
          <w:sz w:val="26"/>
          <w:szCs w:val="26"/>
          <w:lang w:eastAsia="el-GR"/>
          <w14:ligatures w14:val="none"/>
        </w:rPr>
        <w:t>ευτικούς με ευθύνη του κράτους, επιδότηση ενοικίου στους εκπαιδευτικούς.</w:t>
      </w:r>
    </w:p>
    <w:p w14:paraId="61699DD0" w14:textId="2AC83B42"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Επίδομα μετακίνησης στους εκπαιδευτικούς που μένουν μακριά από τον τόπο πρόσληψης.</w:t>
      </w:r>
    </w:p>
    <w:p w14:paraId="2BD82747" w14:textId="40C3D0CC"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Καταβολή του πρώτου μισθού των αναπληρωτών ταυτόχρονα με την ανάληψη υπηρεσίας.</w:t>
      </w:r>
    </w:p>
    <w:p w14:paraId="1E67AC28" w14:textId="28B4C292" w:rsidR="008814DE" w:rsidRPr="008814DE" w:rsidRDefault="00FF73A4" w:rsidP="00FF73A4">
      <w:pPr>
        <w:spacing w:after="60" w:line="276" w:lineRule="auto"/>
        <w:ind w:firstLine="284"/>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Μείωση του αριθμού μαθητών ανά τάξη</w:t>
      </w:r>
      <w:r w:rsidR="002D5375">
        <w:rPr>
          <w:rFonts w:ascii="Times New Roman" w:eastAsia="Times New Roman" w:hAnsi="Times New Roman" w:cs="Times New Roman"/>
          <w:kern w:val="0"/>
          <w:sz w:val="26"/>
          <w:szCs w:val="26"/>
          <w:lang w:eastAsia="el-GR"/>
          <w14:ligatures w14:val="none"/>
        </w:rPr>
        <w:t xml:space="preserve"> </w:t>
      </w:r>
      <w:r w:rsidR="008814DE" w:rsidRPr="008814DE">
        <w:rPr>
          <w:rFonts w:ascii="Times New Roman" w:eastAsia="Times New Roman" w:hAnsi="Times New Roman" w:cs="Times New Roman"/>
          <w:kern w:val="0"/>
          <w:sz w:val="26"/>
          <w:szCs w:val="26"/>
          <w:lang w:eastAsia="el-GR"/>
          <w14:ligatures w14:val="none"/>
        </w:rPr>
        <w:t>- Καμία συγχώνευση τμημάτων ή σχολείων</w:t>
      </w:r>
      <w:r w:rsidR="002D5375">
        <w:rPr>
          <w:rFonts w:ascii="Times New Roman" w:eastAsia="Times New Roman" w:hAnsi="Times New Roman" w:cs="Times New Roman"/>
          <w:kern w:val="0"/>
          <w:sz w:val="26"/>
          <w:szCs w:val="26"/>
          <w:lang w:eastAsia="el-GR"/>
          <w14:ligatures w14:val="none"/>
        </w:rPr>
        <w:t>.</w:t>
      </w:r>
    </w:p>
    <w:p w14:paraId="60437CE7" w14:textId="12709CFA" w:rsidR="00FF73A4" w:rsidRPr="00FF73A4" w:rsidRDefault="00FF73A4" w:rsidP="00FF73A4">
      <w:pPr>
        <w:tabs>
          <w:tab w:val="left" w:pos="284"/>
          <w:tab w:val="left" w:pos="420"/>
        </w:tabs>
        <w:spacing w:after="60" w:line="276" w:lineRule="auto"/>
        <w:ind w:firstLine="284"/>
        <w:jc w:val="both"/>
        <w:rPr>
          <w:rFonts w:ascii="Times New Roman" w:hAnsi="Times New Roman" w:cs="Times New Roman"/>
          <w:sz w:val="26"/>
          <w:szCs w:val="26"/>
        </w:rPr>
      </w:pPr>
      <w:r>
        <w:rPr>
          <w:rFonts w:ascii="Times New Roman" w:eastAsia="Times New Roman" w:hAnsi="Times New Roman" w:cs="Times New Roman"/>
          <w:kern w:val="0"/>
          <w:sz w:val="26"/>
          <w:szCs w:val="26"/>
          <w:lang w:eastAsia="el-GR"/>
          <w14:ligatures w14:val="none"/>
        </w:rPr>
        <w:sym w:font="Symbol" w:char="F0B7"/>
      </w:r>
      <w:r>
        <w:rPr>
          <w:rFonts w:ascii="Times New Roman" w:eastAsia="Times New Roman" w:hAnsi="Times New Roman" w:cs="Times New Roman"/>
          <w:kern w:val="0"/>
          <w:sz w:val="26"/>
          <w:szCs w:val="26"/>
          <w:lang w:eastAsia="el-GR"/>
          <w14:ligatures w14:val="none"/>
        </w:rPr>
        <w:t xml:space="preserve"> </w:t>
      </w:r>
      <w:r w:rsidRPr="00FF73A4">
        <w:rPr>
          <w:rFonts w:ascii="Times New Roman" w:hAnsi="Times New Roman" w:cs="Times New Roman"/>
          <w:sz w:val="26"/>
          <w:szCs w:val="26"/>
        </w:rPr>
        <w:t xml:space="preserve">Γενναίες αυξήσεις στους μισθούς μας για να ζούμε με αξιοπρέπεια. Επαναφορά του 13ου και 14ου μισθού. </w:t>
      </w:r>
    </w:p>
    <w:p w14:paraId="38736685" w14:textId="77777777" w:rsidR="00FF73A4" w:rsidRPr="00FF73A4" w:rsidRDefault="00FF73A4" w:rsidP="00C32677">
      <w:pPr>
        <w:pStyle w:val="a6"/>
        <w:tabs>
          <w:tab w:val="left" w:pos="284"/>
          <w:tab w:val="left" w:pos="420"/>
        </w:tabs>
        <w:spacing w:after="60" w:line="120" w:lineRule="auto"/>
        <w:ind w:firstLine="284"/>
        <w:jc w:val="both"/>
        <w:rPr>
          <w:rFonts w:ascii="Times New Roman" w:hAnsi="Times New Roman" w:cs="Times New Roman"/>
          <w:b/>
          <w:sz w:val="26"/>
          <w:szCs w:val="26"/>
        </w:rPr>
      </w:pPr>
    </w:p>
    <w:p w14:paraId="7E098090" w14:textId="77777777" w:rsidR="002D5375" w:rsidRDefault="002D5375" w:rsidP="00FF73A4">
      <w:pPr>
        <w:spacing w:after="60" w:line="276" w:lineRule="auto"/>
        <w:ind w:firstLine="284"/>
        <w:jc w:val="center"/>
        <w:rPr>
          <w:rFonts w:ascii="Times New Roman" w:hAnsi="Times New Roman" w:cs="Times New Roman"/>
          <w:b/>
          <w:sz w:val="26"/>
          <w:szCs w:val="26"/>
        </w:rPr>
      </w:pPr>
      <w:r>
        <w:rPr>
          <w:rFonts w:ascii="Times New Roman" w:hAnsi="Times New Roman" w:cs="Times New Roman"/>
          <w:b/>
          <w:sz w:val="26"/>
          <w:szCs w:val="26"/>
        </w:rPr>
        <w:t>ΤΕΡΜΑ ΠΙΑ ΣΤΗΝ ΚΟΡΟΪΔΙΑ</w:t>
      </w:r>
      <w:bookmarkStart w:id="0" w:name="_GoBack"/>
      <w:bookmarkEnd w:id="0"/>
    </w:p>
    <w:p w14:paraId="592AAA6B" w14:textId="6B7A32C3" w:rsidR="00FF73A4" w:rsidRDefault="00765852" w:rsidP="00FF73A4">
      <w:pPr>
        <w:spacing w:after="60" w:line="276" w:lineRule="auto"/>
        <w:ind w:firstLine="284"/>
        <w:jc w:val="center"/>
        <w:rPr>
          <w:rFonts w:ascii="Times New Roman" w:hAnsi="Times New Roman" w:cs="Times New Roman"/>
          <w:b/>
          <w:sz w:val="26"/>
          <w:szCs w:val="26"/>
        </w:rPr>
      </w:pPr>
      <w:r w:rsidRPr="002D5375">
        <w:rPr>
          <w:rFonts w:ascii="Times New Roman" w:hAnsi="Times New Roman" w:cs="Times New Roman"/>
          <w:b/>
          <w:sz w:val="26"/>
          <w:szCs w:val="26"/>
        </w:rPr>
        <w:t>ΚΑΛΥΨΤΕ ΤΙΣ ΑΝΑΓΚΕΣ</w:t>
      </w:r>
      <w:r w:rsidR="00FF73A4" w:rsidRPr="002D5375">
        <w:rPr>
          <w:rFonts w:ascii="Times New Roman" w:hAnsi="Times New Roman" w:cs="Times New Roman"/>
          <w:b/>
          <w:sz w:val="26"/>
          <w:szCs w:val="26"/>
        </w:rPr>
        <w:t xml:space="preserve"> ΣΕ ΟΛΑ ΤΑ ΣΧΟΛΕΙΑ</w:t>
      </w:r>
    </w:p>
    <w:p w14:paraId="49FA4213" w14:textId="77777777" w:rsidR="00C32677" w:rsidRPr="002D5375" w:rsidRDefault="00C32677" w:rsidP="00FF73A4">
      <w:pPr>
        <w:spacing w:after="60" w:line="276" w:lineRule="auto"/>
        <w:ind w:firstLine="284"/>
        <w:jc w:val="center"/>
        <w:rPr>
          <w:rFonts w:ascii="Times New Roman" w:hAnsi="Times New Roman" w:cs="Times New Roman"/>
          <w:b/>
          <w:sz w:val="26"/>
          <w:szCs w:val="26"/>
        </w:rPr>
      </w:pPr>
    </w:p>
    <w:tbl>
      <w:tblPr>
        <w:tblpPr w:leftFromText="180" w:rightFromText="180" w:vertAnchor="text" w:horzAnchor="margin" w:tblpXSpec="center" w:tblpY="234"/>
        <w:tblW w:w="7935" w:type="dxa"/>
        <w:tblLook w:val="0000" w:firstRow="0" w:lastRow="0" w:firstColumn="0" w:lastColumn="0" w:noHBand="0" w:noVBand="0"/>
      </w:tblPr>
      <w:tblGrid>
        <w:gridCol w:w="2557"/>
        <w:gridCol w:w="2558"/>
        <w:gridCol w:w="2820"/>
      </w:tblGrid>
      <w:tr w:rsidR="00C32677" w:rsidRPr="000B3128" w14:paraId="20CAF56B" w14:textId="77777777" w:rsidTr="00767CC0">
        <w:trPr>
          <w:trHeight w:val="284"/>
        </w:trPr>
        <w:tc>
          <w:tcPr>
            <w:tcW w:w="2557" w:type="dxa"/>
          </w:tcPr>
          <w:p w14:paraId="72FF8F2C" w14:textId="667D2ED3" w:rsidR="00C32677" w:rsidRPr="00C32677" w:rsidRDefault="00C32677" w:rsidP="00767CC0">
            <w:pPr>
              <w:spacing w:after="0" w:line="240" w:lineRule="auto"/>
              <w:jc w:val="center"/>
              <w:rPr>
                <w:rFonts w:ascii="Times New Roman" w:eastAsia="Times New Roman" w:hAnsi="Times New Roman"/>
                <w:sz w:val="20"/>
                <w:szCs w:val="20"/>
                <w:lang w:eastAsia="el-GR"/>
              </w:rPr>
            </w:pPr>
            <w:r w:rsidRPr="00C32677">
              <w:rPr>
                <w:noProof/>
                <w:sz w:val="20"/>
                <w:szCs w:val="20"/>
                <w:lang w:eastAsia="el-GR"/>
              </w:rPr>
              <w:drawing>
                <wp:anchor distT="0" distB="0" distL="114300" distR="114300" simplePos="0" relativeHeight="251661312" behindDoc="1" locked="0" layoutInCell="1" allowOverlap="1" wp14:anchorId="0F3DF0FE" wp14:editId="5E8D1C22">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4874A" w14:textId="77777777" w:rsidR="00C32677" w:rsidRPr="00C32677" w:rsidRDefault="00C32677" w:rsidP="00767CC0">
            <w:pPr>
              <w:spacing w:after="0" w:line="240" w:lineRule="auto"/>
              <w:jc w:val="center"/>
              <w:rPr>
                <w:rFonts w:ascii="Times New Roman" w:eastAsia="Times New Roman" w:hAnsi="Times New Roman"/>
                <w:sz w:val="20"/>
                <w:szCs w:val="20"/>
                <w:lang w:eastAsia="el-GR"/>
              </w:rPr>
            </w:pPr>
            <w:r w:rsidRPr="00C32677">
              <w:rPr>
                <w:rFonts w:ascii="Times New Roman" w:eastAsia="Times New Roman" w:hAnsi="Times New Roman"/>
                <w:sz w:val="20"/>
                <w:szCs w:val="20"/>
                <w:lang w:eastAsia="el-GR"/>
              </w:rPr>
              <w:t>Ο ΠΡΟΕΔΡΟΣ</w:t>
            </w:r>
          </w:p>
          <w:p w14:paraId="016708EA" w14:textId="77777777" w:rsidR="00C32677" w:rsidRPr="00C32677" w:rsidRDefault="00C32677" w:rsidP="00767CC0">
            <w:pPr>
              <w:spacing w:after="0" w:line="240" w:lineRule="auto"/>
              <w:jc w:val="center"/>
              <w:rPr>
                <w:rFonts w:ascii="Times New Roman" w:eastAsia="Times New Roman" w:hAnsi="Times New Roman"/>
                <w:sz w:val="20"/>
                <w:szCs w:val="20"/>
                <w:lang w:eastAsia="el-GR"/>
              </w:rPr>
            </w:pPr>
          </w:p>
          <w:p w14:paraId="68CDA31E" w14:textId="77777777" w:rsidR="00C32677" w:rsidRPr="00C32677" w:rsidRDefault="00C32677" w:rsidP="00767CC0">
            <w:pPr>
              <w:spacing w:after="0" w:line="240" w:lineRule="auto"/>
              <w:jc w:val="center"/>
              <w:rPr>
                <w:rFonts w:ascii="Times New Roman" w:eastAsia="Times New Roman" w:hAnsi="Times New Roman"/>
                <w:sz w:val="20"/>
                <w:szCs w:val="20"/>
                <w:lang w:eastAsia="el-GR"/>
              </w:rPr>
            </w:pPr>
          </w:p>
          <w:p w14:paraId="33F792E3" w14:textId="77777777" w:rsidR="00C32677" w:rsidRPr="00C32677" w:rsidRDefault="00C32677" w:rsidP="00767CC0">
            <w:pPr>
              <w:spacing w:after="0" w:line="240" w:lineRule="auto"/>
              <w:jc w:val="right"/>
              <w:rPr>
                <w:rFonts w:ascii="Times New Roman" w:eastAsia="Times New Roman" w:hAnsi="Times New Roman"/>
                <w:sz w:val="20"/>
                <w:szCs w:val="20"/>
                <w:lang w:eastAsia="el-GR"/>
              </w:rPr>
            </w:pPr>
          </w:p>
          <w:p w14:paraId="3BCADD5D" w14:textId="77777777" w:rsidR="00C32677" w:rsidRPr="00C32677" w:rsidRDefault="00C32677" w:rsidP="00767CC0">
            <w:pPr>
              <w:spacing w:after="0" w:line="240" w:lineRule="auto"/>
              <w:jc w:val="center"/>
              <w:rPr>
                <w:rFonts w:ascii="Times New Roman" w:eastAsia="Times New Roman" w:hAnsi="Times New Roman"/>
                <w:sz w:val="20"/>
                <w:szCs w:val="20"/>
                <w:lang w:eastAsia="el-GR"/>
              </w:rPr>
            </w:pPr>
          </w:p>
          <w:p w14:paraId="709B1CE3" w14:textId="77777777" w:rsidR="00C32677" w:rsidRPr="00C32677" w:rsidRDefault="00C32677" w:rsidP="00767CC0">
            <w:pPr>
              <w:spacing w:after="0" w:line="240" w:lineRule="auto"/>
              <w:jc w:val="center"/>
              <w:rPr>
                <w:rFonts w:ascii="Times New Roman" w:eastAsia="Times New Roman" w:hAnsi="Times New Roman"/>
                <w:sz w:val="20"/>
                <w:szCs w:val="20"/>
                <w:lang w:eastAsia="el-GR"/>
              </w:rPr>
            </w:pPr>
            <w:r w:rsidRPr="00C32677">
              <w:rPr>
                <w:rFonts w:ascii="Times New Roman" w:eastAsia="Times New Roman" w:hAnsi="Times New Roman"/>
                <w:sz w:val="20"/>
                <w:szCs w:val="20"/>
                <w:lang w:eastAsia="el-GR"/>
              </w:rPr>
              <w:t>ΜΑΡΙΟΣ</w:t>
            </w:r>
          </w:p>
          <w:p w14:paraId="09B02415" w14:textId="77777777" w:rsidR="00C32677" w:rsidRPr="00C32677" w:rsidRDefault="00C32677" w:rsidP="00767CC0">
            <w:pPr>
              <w:tabs>
                <w:tab w:val="center" w:pos="1170"/>
                <w:tab w:val="right" w:pos="2341"/>
              </w:tabs>
              <w:spacing w:after="0" w:line="240" w:lineRule="auto"/>
              <w:rPr>
                <w:rFonts w:ascii="Times New Roman" w:eastAsia="Times New Roman" w:hAnsi="Times New Roman"/>
                <w:sz w:val="20"/>
                <w:szCs w:val="20"/>
                <w:lang w:val="el-GR" w:eastAsia="el-GR"/>
              </w:rPr>
            </w:pPr>
            <w:r w:rsidRPr="00C32677">
              <w:rPr>
                <w:rFonts w:ascii="Times New Roman" w:eastAsia="Times New Roman" w:hAnsi="Times New Roman"/>
                <w:sz w:val="20"/>
                <w:szCs w:val="20"/>
                <w:lang w:eastAsia="el-GR"/>
              </w:rPr>
              <w:tab/>
              <w:t>ΧΑΔΟΥΛΗΣ</w:t>
            </w:r>
            <w:r w:rsidRPr="00C32677">
              <w:rPr>
                <w:rFonts w:ascii="Times New Roman" w:eastAsia="Times New Roman" w:hAnsi="Times New Roman"/>
                <w:sz w:val="20"/>
                <w:szCs w:val="20"/>
                <w:lang w:eastAsia="el-GR"/>
              </w:rPr>
              <w:tab/>
            </w:r>
          </w:p>
        </w:tc>
        <w:tc>
          <w:tcPr>
            <w:tcW w:w="2558" w:type="dxa"/>
          </w:tcPr>
          <w:p w14:paraId="4564F798" w14:textId="033ACE82" w:rsidR="00C32677" w:rsidRPr="00C32677" w:rsidRDefault="00C32677" w:rsidP="00767CC0">
            <w:pPr>
              <w:spacing w:after="0" w:line="240" w:lineRule="auto"/>
              <w:jc w:val="center"/>
              <w:rPr>
                <w:rFonts w:ascii="Times New Roman" w:eastAsia="Times New Roman" w:hAnsi="Times New Roman"/>
                <w:sz w:val="20"/>
                <w:szCs w:val="20"/>
                <w:lang w:val="el-GR" w:eastAsia="el-GR"/>
              </w:rPr>
            </w:pPr>
            <w:r w:rsidRPr="00C32677">
              <w:rPr>
                <w:noProof/>
                <w:sz w:val="20"/>
                <w:szCs w:val="20"/>
                <w:lang w:eastAsia="el-GR"/>
              </w:rPr>
              <w:drawing>
                <wp:anchor distT="0" distB="0" distL="114300" distR="114300" simplePos="0" relativeHeight="251663360" behindDoc="1" locked="0" layoutInCell="1" allowOverlap="1" wp14:anchorId="5652FCF7" wp14:editId="1FA7CB9B">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677">
              <w:rPr>
                <w:rFonts w:ascii="Times New Roman" w:eastAsia="Times New Roman" w:hAnsi="Times New Roman"/>
                <w:sz w:val="20"/>
                <w:szCs w:val="20"/>
                <w:lang w:eastAsia="el-GR"/>
              </w:rPr>
              <w:t>ΓΙΑ ΤΟ  Δ.Σ.</w:t>
            </w:r>
          </w:p>
        </w:tc>
        <w:tc>
          <w:tcPr>
            <w:tcW w:w="2820" w:type="dxa"/>
          </w:tcPr>
          <w:p w14:paraId="4D7B6460" w14:textId="77777777" w:rsidR="00C32677" w:rsidRPr="00C32677" w:rsidRDefault="00C32677" w:rsidP="00767CC0">
            <w:pPr>
              <w:spacing w:after="0" w:line="240" w:lineRule="auto"/>
              <w:jc w:val="center"/>
              <w:rPr>
                <w:rFonts w:ascii="Times New Roman" w:eastAsia="Times New Roman" w:hAnsi="Times New Roman"/>
                <w:sz w:val="20"/>
                <w:szCs w:val="20"/>
                <w:lang w:val="el-GR" w:eastAsia="el-GR"/>
              </w:rPr>
            </w:pPr>
          </w:p>
          <w:p w14:paraId="11C68EC5" w14:textId="77777777" w:rsidR="00C32677" w:rsidRPr="00C32677" w:rsidRDefault="00C32677" w:rsidP="00767CC0">
            <w:pPr>
              <w:spacing w:after="0" w:line="240" w:lineRule="auto"/>
              <w:jc w:val="center"/>
              <w:rPr>
                <w:rFonts w:ascii="Times New Roman" w:eastAsia="Times New Roman" w:hAnsi="Times New Roman"/>
                <w:sz w:val="20"/>
                <w:szCs w:val="20"/>
                <w:lang w:val="el-GR" w:eastAsia="el-GR"/>
              </w:rPr>
            </w:pPr>
            <w:r w:rsidRPr="00C32677">
              <w:rPr>
                <w:rFonts w:ascii="Times New Roman" w:eastAsia="Times New Roman" w:hAnsi="Times New Roman"/>
                <w:sz w:val="20"/>
                <w:szCs w:val="20"/>
                <w:lang w:val="el-GR" w:eastAsia="el-GR"/>
              </w:rPr>
              <w:t>Ο ΓΕΝ. ΓΡΑΜΜΑΤΕΑΣ</w:t>
            </w:r>
          </w:p>
          <w:p w14:paraId="095FD185" w14:textId="49F69C69" w:rsidR="00C32677" w:rsidRPr="00C32677" w:rsidRDefault="00C32677" w:rsidP="00767CC0">
            <w:pPr>
              <w:spacing w:after="0" w:line="240" w:lineRule="auto"/>
              <w:rPr>
                <w:rFonts w:ascii="Times New Roman" w:eastAsia="Times New Roman" w:hAnsi="Times New Roman"/>
                <w:sz w:val="20"/>
                <w:szCs w:val="20"/>
                <w:lang w:eastAsia="el-GR"/>
              </w:rPr>
            </w:pPr>
            <w:r w:rsidRPr="00C32677">
              <w:rPr>
                <w:noProof/>
                <w:sz w:val="20"/>
                <w:szCs w:val="20"/>
                <w:lang w:eastAsia="el-GR"/>
              </w:rPr>
              <w:drawing>
                <wp:anchor distT="0" distB="0" distL="114300" distR="114300" simplePos="0" relativeHeight="251662336" behindDoc="1" locked="0" layoutInCell="1" allowOverlap="1" wp14:anchorId="48BF6E84" wp14:editId="7F9D208C">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8667" w14:textId="77777777" w:rsidR="00C32677" w:rsidRPr="00C32677" w:rsidRDefault="00C32677" w:rsidP="00767CC0">
            <w:pPr>
              <w:spacing w:after="0" w:line="240" w:lineRule="auto"/>
              <w:rPr>
                <w:rFonts w:ascii="Times New Roman" w:eastAsia="Times New Roman" w:hAnsi="Times New Roman"/>
                <w:sz w:val="20"/>
                <w:szCs w:val="20"/>
                <w:lang w:eastAsia="el-GR"/>
              </w:rPr>
            </w:pPr>
          </w:p>
          <w:p w14:paraId="5531E1E7" w14:textId="77777777" w:rsidR="00C32677" w:rsidRPr="00C32677" w:rsidRDefault="00C32677" w:rsidP="00767CC0">
            <w:pPr>
              <w:spacing w:after="0" w:line="240" w:lineRule="auto"/>
              <w:rPr>
                <w:rFonts w:ascii="Times New Roman" w:eastAsia="Times New Roman" w:hAnsi="Times New Roman"/>
                <w:sz w:val="20"/>
                <w:szCs w:val="20"/>
                <w:lang w:eastAsia="el-GR"/>
              </w:rPr>
            </w:pPr>
          </w:p>
          <w:p w14:paraId="75B43581" w14:textId="77777777" w:rsidR="00C32677" w:rsidRPr="00C32677" w:rsidRDefault="00C32677" w:rsidP="00767CC0">
            <w:pPr>
              <w:spacing w:after="0" w:line="240" w:lineRule="auto"/>
              <w:rPr>
                <w:rFonts w:ascii="Times New Roman" w:eastAsia="Times New Roman" w:hAnsi="Times New Roman"/>
                <w:sz w:val="20"/>
                <w:szCs w:val="20"/>
                <w:lang w:eastAsia="el-GR"/>
              </w:rPr>
            </w:pPr>
          </w:p>
          <w:p w14:paraId="1D7586DC" w14:textId="77777777" w:rsidR="00C32677" w:rsidRPr="00C32677" w:rsidRDefault="00C32677" w:rsidP="00767CC0">
            <w:pPr>
              <w:spacing w:after="0" w:line="240" w:lineRule="auto"/>
              <w:jc w:val="center"/>
              <w:rPr>
                <w:rFonts w:ascii="Times New Roman" w:eastAsia="Times New Roman" w:hAnsi="Times New Roman"/>
                <w:sz w:val="20"/>
                <w:szCs w:val="20"/>
                <w:lang w:eastAsia="el-GR"/>
              </w:rPr>
            </w:pPr>
            <w:r w:rsidRPr="00C32677">
              <w:rPr>
                <w:rFonts w:ascii="Times New Roman" w:eastAsia="Times New Roman" w:hAnsi="Times New Roman"/>
                <w:sz w:val="20"/>
                <w:szCs w:val="20"/>
                <w:lang w:eastAsia="el-GR"/>
              </w:rPr>
              <w:t xml:space="preserve">ΣΩΤΗΡΗΣ </w:t>
            </w:r>
          </w:p>
          <w:p w14:paraId="40C3561A" w14:textId="77777777" w:rsidR="00C32677" w:rsidRPr="00C32677" w:rsidRDefault="00C32677" w:rsidP="00767CC0">
            <w:pPr>
              <w:spacing w:after="0" w:line="240" w:lineRule="auto"/>
              <w:jc w:val="center"/>
              <w:rPr>
                <w:rFonts w:ascii="Times New Roman" w:eastAsia="Times New Roman" w:hAnsi="Times New Roman"/>
                <w:sz w:val="20"/>
                <w:szCs w:val="20"/>
                <w:lang w:val="el-GR" w:eastAsia="el-GR"/>
              </w:rPr>
            </w:pPr>
            <w:r w:rsidRPr="00C32677">
              <w:rPr>
                <w:rFonts w:ascii="Times New Roman" w:eastAsia="Times New Roman" w:hAnsi="Times New Roman"/>
                <w:sz w:val="20"/>
                <w:szCs w:val="20"/>
                <w:lang w:eastAsia="el-GR"/>
              </w:rPr>
              <w:t>ΚΑΡΛΗΣ</w:t>
            </w:r>
          </w:p>
        </w:tc>
      </w:tr>
    </w:tbl>
    <w:p w14:paraId="1152FC83" w14:textId="50BA6DA5" w:rsidR="00B85BF9" w:rsidRPr="00C32677" w:rsidRDefault="00B85BF9" w:rsidP="00FF73A4">
      <w:pPr>
        <w:pStyle w:val="a6"/>
        <w:spacing w:after="60"/>
        <w:ind w:firstLine="284"/>
        <w:jc w:val="both"/>
        <w:rPr>
          <w:rFonts w:ascii="Times New Roman" w:hAnsi="Times New Roman" w:cs="Times New Roman"/>
          <w:sz w:val="26"/>
          <w:szCs w:val="26"/>
          <w:lang w:val="el-GR"/>
        </w:rPr>
      </w:pPr>
    </w:p>
    <w:sectPr w:rsidR="00B85BF9" w:rsidRPr="00C32677" w:rsidSect="008814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CE4"/>
    <w:multiLevelType w:val="multilevel"/>
    <w:tmpl w:val="32B4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172BA"/>
    <w:multiLevelType w:val="hybridMultilevel"/>
    <w:tmpl w:val="2A0EE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52"/>
    <w:rsid w:val="00154293"/>
    <w:rsid w:val="00194338"/>
    <w:rsid w:val="002D5375"/>
    <w:rsid w:val="002D765E"/>
    <w:rsid w:val="00765852"/>
    <w:rsid w:val="00772472"/>
    <w:rsid w:val="00802FD1"/>
    <w:rsid w:val="008814DE"/>
    <w:rsid w:val="00A949B8"/>
    <w:rsid w:val="00B85BF9"/>
    <w:rsid w:val="00BD261A"/>
    <w:rsid w:val="00C32677"/>
    <w:rsid w:val="00FA5768"/>
    <w:rsid w:val="00FF73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32B9"/>
  <w15:chartTrackingRefBased/>
  <w15:docId w15:val="{43AA8B0E-3E33-4FC4-A750-B4CD4155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58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658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6585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6585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6585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658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58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58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58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585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6585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6585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6585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6585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6585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585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585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5852"/>
    <w:rPr>
      <w:rFonts w:eastAsiaTheme="majorEastAsia" w:cstheme="majorBidi"/>
      <w:color w:val="272727" w:themeColor="text1" w:themeTint="D8"/>
    </w:rPr>
  </w:style>
  <w:style w:type="paragraph" w:styleId="a3">
    <w:name w:val="Title"/>
    <w:basedOn w:val="a"/>
    <w:next w:val="a"/>
    <w:link w:val="Char"/>
    <w:uiPriority w:val="10"/>
    <w:qFormat/>
    <w:rsid w:val="00765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658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585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58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5852"/>
    <w:pPr>
      <w:spacing w:before="160"/>
      <w:jc w:val="center"/>
    </w:pPr>
    <w:rPr>
      <w:i/>
      <w:iCs/>
      <w:color w:val="404040" w:themeColor="text1" w:themeTint="BF"/>
    </w:rPr>
  </w:style>
  <w:style w:type="character" w:customStyle="1" w:styleId="Char1">
    <w:name w:val="Απόσπασμα Char"/>
    <w:basedOn w:val="a0"/>
    <w:link w:val="a5"/>
    <w:uiPriority w:val="29"/>
    <w:rsid w:val="00765852"/>
    <w:rPr>
      <w:i/>
      <w:iCs/>
      <w:color w:val="404040" w:themeColor="text1" w:themeTint="BF"/>
    </w:rPr>
  </w:style>
  <w:style w:type="paragraph" w:styleId="a6">
    <w:name w:val="List Paragraph"/>
    <w:basedOn w:val="a"/>
    <w:uiPriority w:val="34"/>
    <w:qFormat/>
    <w:rsid w:val="00765852"/>
    <w:pPr>
      <w:ind w:left="720"/>
      <w:contextualSpacing/>
    </w:pPr>
  </w:style>
  <w:style w:type="character" w:styleId="a7">
    <w:name w:val="Intense Emphasis"/>
    <w:basedOn w:val="a0"/>
    <w:uiPriority w:val="21"/>
    <w:qFormat/>
    <w:rsid w:val="00765852"/>
    <w:rPr>
      <w:i/>
      <w:iCs/>
      <w:color w:val="2F5496" w:themeColor="accent1" w:themeShade="BF"/>
    </w:rPr>
  </w:style>
  <w:style w:type="paragraph" w:styleId="a8">
    <w:name w:val="Intense Quote"/>
    <w:basedOn w:val="a"/>
    <w:next w:val="a"/>
    <w:link w:val="Char2"/>
    <w:uiPriority w:val="30"/>
    <w:qFormat/>
    <w:rsid w:val="00765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65852"/>
    <w:rPr>
      <w:i/>
      <w:iCs/>
      <w:color w:val="2F5496" w:themeColor="accent1" w:themeShade="BF"/>
    </w:rPr>
  </w:style>
  <w:style w:type="character" w:styleId="a9">
    <w:name w:val="Intense Reference"/>
    <w:basedOn w:val="a0"/>
    <w:uiPriority w:val="32"/>
    <w:qFormat/>
    <w:rsid w:val="00765852"/>
    <w:rPr>
      <w:b/>
      <w:bCs/>
      <w:smallCaps/>
      <w:color w:val="2F5496" w:themeColor="accent1" w:themeShade="BF"/>
      <w:spacing w:val="5"/>
    </w:rPr>
  </w:style>
  <w:style w:type="character" w:styleId="aa">
    <w:name w:val="Strong"/>
    <w:basedOn w:val="a0"/>
    <w:uiPriority w:val="22"/>
    <w:qFormat/>
    <w:rsid w:val="00772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6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683</Words>
  <Characters>3691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Valma</dc:creator>
  <cp:keywords/>
  <dc:description/>
  <cp:lastModifiedBy>Χρήστης των Windows</cp:lastModifiedBy>
  <cp:revision>5</cp:revision>
  <dcterms:created xsi:type="dcterms:W3CDTF">2025-09-10T11:10:00Z</dcterms:created>
  <dcterms:modified xsi:type="dcterms:W3CDTF">2025-09-10T17:28:00Z</dcterms:modified>
</cp:coreProperties>
</file>